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8CA61" w14:textId="2D697214" w:rsidR="009D08F3" w:rsidRPr="00522B12" w:rsidRDefault="00957DB1" w:rsidP="004129FE">
      <w:pPr>
        <w:spacing w:line="360" w:lineRule="auto"/>
        <w:jc w:val="both"/>
        <w:rPr>
          <w:rFonts w:ascii="Arial" w:hAnsi="Arial" w:cs="Arial"/>
          <w:b/>
          <w:bCs/>
          <w:sz w:val="28"/>
          <w:szCs w:val="28"/>
        </w:rPr>
      </w:pPr>
      <w:r>
        <w:rPr>
          <w:noProof/>
        </w:rPr>
        <w:drawing>
          <wp:anchor distT="0" distB="0" distL="114300" distR="114300" simplePos="0" relativeHeight="251659264" behindDoc="0" locked="0" layoutInCell="1" allowOverlap="1" wp14:anchorId="668D93D2" wp14:editId="414A261C">
            <wp:simplePos x="0" y="0"/>
            <wp:positionH relativeFrom="column">
              <wp:posOffset>5722620</wp:posOffset>
            </wp:positionH>
            <wp:positionV relativeFrom="paragraph">
              <wp:posOffset>0</wp:posOffset>
            </wp:positionV>
            <wp:extent cx="1112400" cy="248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2400" cy="24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269E" w:rsidRPr="00522B12">
        <w:rPr>
          <w:rFonts w:ascii="Arial" w:hAnsi="Arial" w:cs="Arial"/>
          <w:b/>
          <w:bCs/>
          <w:sz w:val="28"/>
          <w:szCs w:val="28"/>
        </w:rPr>
        <w:t>0</w:t>
      </w:r>
      <w:r w:rsidR="009D08F3" w:rsidRPr="00522B12">
        <w:rPr>
          <w:rFonts w:ascii="Arial" w:hAnsi="Arial" w:cs="Arial"/>
          <w:b/>
          <w:bCs/>
          <w:sz w:val="28"/>
          <w:szCs w:val="28"/>
        </w:rPr>
        <w:t>3</w:t>
      </w:r>
      <w:r w:rsidR="009D08F3" w:rsidRPr="00522B12">
        <w:rPr>
          <w:rFonts w:ascii="Arial" w:hAnsi="Arial" w:cs="Arial"/>
          <w:b/>
          <w:bCs/>
          <w:sz w:val="28"/>
          <w:szCs w:val="28"/>
        </w:rPr>
        <w:tab/>
        <w:t xml:space="preserve">Food </w:t>
      </w:r>
      <w:r w:rsidR="00110E7C" w:rsidRPr="00522B12">
        <w:rPr>
          <w:rFonts w:ascii="Arial" w:hAnsi="Arial" w:cs="Arial"/>
          <w:b/>
          <w:bCs/>
          <w:sz w:val="28"/>
          <w:szCs w:val="28"/>
        </w:rPr>
        <w:t>s</w:t>
      </w:r>
      <w:r w:rsidR="009D08F3" w:rsidRPr="00522B12">
        <w:rPr>
          <w:rFonts w:ascii="Arial" w:hAnsi="Arial" w:cs="Arial"/>
          <w:b/>
          <w:bCs/>
          <w:sz w:val="28"/>
          <w:szCs w:val="28"/>
        </w:rPr>
        <w:t xml:space="preserve">afety </w:t>
      </w:r>
      <w:r w:rsidR="00110E7C" w:rsidRPr="00522B12">
        <w:rPr>
          <w:rFonts w:ascii="Arial" w:hAnsi="Arial" w:cs="Arial"/>
          <w:b/>
          <w:bCs/>
          <w:sz w:val="28"/>
          <w:szCs w:val="28"/>
        </w:rPr>
        <w:t>and nutrition p</w:t>
      </w:r>
      <w:r w:rsidR="009D08F3" w:rsidRPr="00522B12">
        <w:rPr>
          <w:rFonts w:ascii="Arial" w:hAnsi="Arial" w:cs="Arial"/>
          <w:b/>
          <w:bCs/>
          <w:sz w:val="28"/>
          <w:szCs w:val="28"/>
        </w:rPr>
        <w:t>olicy</w:t>
      </w:r>
    </w:p>
    <w:p w14:paraId="26C4C01B" w14:textId="22D16DAB" w:rsidR="0024358E" w:rsidRPr="004129FE" w:rsidRDefault="0024358E" w:rsidP="004129FE">
      <w:pPr>
        <w:pStyle w:val="Heading1"/>
        <w:spacing w:before="0" w:after="0" w:line="360" w:lineRule="auto"/>
        <w:jc w:val="both"/>
        <w:rPr>
          <w:b w:val="0"/>
          <w:sz w:val="20"/>
          <w:szCs w:val="20"/>
        </w:rPr>
      </w:pPr>
      <w:r w:rsidRPr="004129FE">
        <w:rPr>
          <w:b w:val="0"/>
          <w:sz w:val="20"/>
          <w:szCs w:val="20"/>
        </w:rPr>
        <w:t>Alongside associated procedures in 0</w:t>
      </w:r>
      <w:r w:rsidR="00356B46" w:rsidRPr="004129FE">
        <w:rPr>
          <w:b w:val="0"/>
          <w:sz w:val="20"/>
          <w:szCs w:val="20"/>
        </w:rPr>
        <w:t>3.1-03.</w:t>
      </w:r>
      <w:r w:rsidR="0094772D" w:rsidRPr="004129FE">
        <w:rPr>
          <w:b w:val="0"/>
          <w:sz w:val="20"/>
          <w:szCs w:val="20"/>
        </w:rPr>
        <w:t>6</w:t>
      </w:r>
      <w:r w:rsidR="00356B46" w:rsidRPr="004129FE">
        <w:rPr>
          <w:b w:val="0"/>
          <w:sz w:val="20"/>
          <w:szCs w:val="20"/>
        </w:rPr>
        <w:t xml:space="preserve"> Food safety and nutrition</w:t>
      </w:r>
      <w:r w:rsidRPr="004129FE">
        <w:rPr>
          <w:b w:val="0"/>
          <w:sz w:val="20"/>
          <w:szCs w:val="20"/>
        </w:rPr>
        <w:t>, this policy was adopted by</w:t>
      </w:r>
      <w:r w:rsidR="004129FE">
        <w:rPr>
          <w:b w:val="0"/>
          <w:sz w:val="20"/>
          <w:szCs w:val="20"/>
        </w:rPr>
        <w:t xml:space="preserve"> </w:t>
      </w:r>
      <w:proofErr w:type="spellStart"/>
      <w:r w:rsidR="004129FE">
        <w:rPr>
          <w:b w:val="0"/>
          <w:sz w:val="20"/>
          <w:szCs w:val="20"/>
        </w:rPr>
        <w:t>Doddinghurst</w:t>
      </w:r>
      <w:proofErr w:type="spellEnd"/>
      <w:r w:rsidR="004129FE">
        <w:rPr>
          <w:b w:val="0"/>
          <w:sz w:val="20"/>
          <w:szCs w:val="20"/>
        </w:rPr>
        <w:t xml:space="preserve"> Community Preschool in </w:t>
      </w:r>
      <w:r w:rsidR="003B3F97">
        <w:rPr>
          <w:b w:val="0"/>
          <w:sz w:val="20"/>
          <w:szCs w:val="20"/>
        </w:rPr>
        <w:t>September</w:t>
      </w:r>
      <w:r w:rsidR="00DF0ECF">
        <w:rPr>
          <w:b w:val="0"/>
          <w:sz w:val="20"/>
          <w:szCs w:val="20"/>
        </w:rPr>
        <w:t xml:space="preserve"> </w:t>
      </w:r>
      <w:r w:rsidR="004129FE">
        <w:rPr>
          <w:b w:val="0"/>
          <w:sz w:val="20"/>
          <w:szCs w:val="20"/>
        </w:rPr>
        <w:t>2026</w:t>
      </w:r>
      <w:r w:rsidRPr="004129FE">
        <w:rPr>
          <w:b w:val="0"/>
          <w:sz w:val="20"/>
          <w:szCs w:val="20"/>
        </w:rPr>
        <w:t>.</w:t>
      </w:r>
    </w:p>
    <w:p w14:paraId="1E917EA2" w14:textId="77777777" w:rsidR="009D08F3" w:rsidRPr="004129FE" w:rsidRDefault="009D08F3" w:rsidP="004129FE">
      <w:pPr>
        <w:pStyle w:val="Heading1"/>
        <w:spacing w:before="0" w:after="0" w:line="360" w:lineRule="auto"/>
        <w:jc w:val="both"/>
        <w:rPr>
          <w:sz w:val="20"/>
          <w:szCs w:val="20"/>
        </w:rPr>
      </w:pPr>
      <w:r w:rsidRPr="004129FE">
        <w:rPr>
          <w:sz w:val="20"/>
          <w:szCs w:val="20"/>
        </w:rPr>
        <w:t>Aim</w:t>
      </w:r>
    </w:p>
    <w:p w14:paraId="58B357AF" w14:textId="6DF08CD2" w:rsidR="009D08F3" w:rsidRPr="004129FE" w:rsidRDefault="004129FE" w:rsidP="004129FE">
      <w:pPr>
        <w:spacing w:line="360" w:lineRule="auto"/>
        <w:jc w:val="both"/>
        <w:rPr>
          <w:rFonts w:ascii="Arial" w:hAnsi="Arial" w:cs="Arial"/>
          <w:sz w:val="20"/>
          <w:szCs w:val="20"/>
        </w:rPr>
      </w:pPr>
      <w:proofErr w:type="spellStart"/>
      <w:r>
        <w:rPr>
          <w:rFonts w:ascii="Arial" w:hAnsi="Arial" w:cs="Arial"/>
          <w:sz w:val="20"/>
          <w:szCs w:val="20"/>
        </w:rPr>
        <w:t>Doddinghurst</w:t>
      </w:r>
      <w:proofErr w:type="spellEnd"/>
      <w:r>
        <w:rPr>
          <w:rFonts w:ascii="Arial" w:hAnsi="Arial" w:cs="Arial"/>
          <w:sz w:val="20"/>
          <w:szCs w:val="20"/>
        </w:rPr>
        <w:t xml:space="preserve"> Community Preschool </w:t>
      </w:r>
      <w:r w:rsidR="008E06E4" w:rsidRPr="004129FE">
        <w:rPr>
          <w:rFonts w:ascii="Arial" w:hAnsi="Arial" w:cs="Arial"/>
          <w:sz w:val="20"/>
          <w:szCs w:val="20"/>
        </w:rPr>
        <w:t>is</w:t>
      </w:r>
      <w:r w:rsidR="007035B0" w:rsidRPr="004129FE">
        <w:rPr>
          <w:rFonts w:ascii="Arial" w:hAnsi="Arial" w:cs="Arial"/>
          <w:sz w:val="20"/>
          <w:szCs w:val="20"/>
        </w:rPr>
        <w:t xml:space="preserve"> </w:t>
      </w:r>
      <w:r w:rsidR="00CC17EE" w:rsidRPr="004129FE">
        <w:rPr>
          <w:rFonts w:ascii="Arial" w:hAnsi="Arial" w:cs="Arial"/>
          <w:sz w:val="20"/>
          <w:szCs w:val="20"/>
        </w:rPr>
        <w:t>a</w:t>
      </w:r>
      <w:r w:rsidR="007035B0" w:rsidRPr="004129FE">
        <w:rPr>
          <w:rFonts w:ascii="Arial" w:hAnsi="Arial" w:cs="Arial"/>
          <w:sz w:val="20"/>
          <w:szCs w:val="20"/>
        </w:rPr>
        <w:t xml:space="preserve"> </w:t>
      </w:r>
      <w:r w:rsidR="009D08F3" w:rsidRPr="004129FE">
        <w:rPr>
          <w:rFonts w:ascii="Arial" w:hAnsi="Arial" w:cs="Arial"/>
          <w:sz w:val="20"/>
          <w:szCs w:val="20"/>
        </w:rPr>
        <w:t xml:space="preserve">suitable, </w:t>
      </w:r>
      <w:r w:rsidR="00446A70" w:rsidRPr="004129FE">
        <w:rPr>
          <w:rFonts w:ascii="Arial" w:hAnsi="Arial" w:cs="Arial"/>
          <w:sz w:val="20"/>
          <w:szCs w:val="20"/>
        </w:rPr>
        <w:t>clean,</w:t>
      </w:r>
      <w:r w:rsidR="009D08F3" w:rsidRPr="004129FE">
        <w:rPr>
          <w:rFonts w:ascii="Arial" w:hAnsi="Arial" w:cs="Arial"/>
          <w:sz w:val="20"/>
          <w:szCs w:val="20"/>
        </w:rPr>
        <w:t xml:space="preserve"> and safe place for children to be cared for, where they can grow and learn.</w:t>
      </w:r>
      <w:r w:rsidR="00D00F87" w:rsidRPr="004129FE">
        <w:rPr>
          <w:rFonts w:ascii="Arial" w:hAnsi="Arial" w:cs="Arial"/>
          <w:sz w:val="20"/>
          <w:szCs w:val="20"/>
        </w:rPr>
        <w:t xml:space="preserve"> We </w:t>
      </w:r>
      <w:r w:rsidR="009D08F3" w:rsidRPr="004129FE">
        <w:rPr>
          <w:rFonts w:ascii="Arial" w:hAnsi="Arial" w:cs="Arial"/>
          <w:sz w:val="20"/>
          <w:szCs w:val="20"/>
        </w:rPr>
        <w:t xml:space="preserve">meet all statutory requirements for food safety and fulfil the criteria for meeting the relevant </w:t>
      </w:r>
      <w:r w:rsidR="003C7F5A" w:rsidRPr="004129FE">
        <w:rPr>
          <w:rFonts w:ascii="Arial" w:hAnsi="Arial" w:cs="Arial"/>
          <w:sz w:val="20"/>
          <w:szCs w:val="20"/>
        </w:rPr>
        <w:t>Early Years Foundation Stage Safeguarding and W</w:t>
      </w:r>
      <w:r w:rsidR="009D08F3" w:rsidRPr="004129FE">
        <w:rPr>
          <w:rFonts w:ascii="Arial" w:hAnsi="Arial" w:cs="Arial"/>
          <w:sz w:val="20"/>
          <w:szCs w:val="20"/>
        </w:rPr>
        <w:t>elfare requirements</w:t>
      </w:r>
      <w:r w:rsidR="00C748FD" w:rsidRPr="004129FE">
        <w:rPr>
          <w:rFonts w:ascii="Arial" w:hAnsi="Arial" w:cs="Arial"/>
          <w:sz w:val="20"/>
          <w:szCs w:val="20"/>
        </w:rPr>
        <w:t>.</w:t>
      </w:r>
    </w:p>
    <w:p w14:paraId="01B9DD00" w14:textId="77777777" w:rsidR="009D08F3" w:rsidRPr="004129FE" w:rsidRDefault="009D08F3" w:rsidP="004129FE">
      <w:pPr>
        <w:pStyle w:val="Heading6"/>
        <w:spacing w:before="0" w:line="360" w:lineRule="auto"/>
        <w:jc w:val="both"/>
        <w:rPr>
          <w:rFonts w:ascii="Arial" w:hAnsi="Arial" w:cs="Arial"/>
          <w:b/>
          <w:i w:val="0"/>
          <w:color w:val="000000"/>
          <w:sz w:val="20"/>
          <w:szCs w:val="20"/>
        </w:rPr>
      </w:pPr>
      <w:r w:rsidRPr="004129FE">
        <w:rPr>
          <w:rFonts w:ascii="Arial" w:hAnsi="Arial" w:cs="Arial"/>
          <w:b/>
          <w:i w:val="0"/>
          <w:color w:val="000000"/>
          <w:sz w:val="20"/>
          <w:szCs w:val="20"/>
        </w:rPr>
        <w:t xml:space="preserve">Objectives </w:t>
      </w:r>
    </w:p>
    <w:p w14:paraId="00554226" w14:textId="6861719F" w:rsidR="009D08F3" w:rsidRPr="004129FE" w:rsidRDefault="00D00F87" w:rsidP="00E07146">
      <w:pPr>
        <w:numPr>
          <w:ilvl w:val="0"/>
          <w:numId w:val="1"/>
        </w:numPr>
        <w:spacing w:line="360" w:lineRule="auto"/>
        <w:jc w:val="both"/>
        <w:rPr>
          <w:rFonts w:ascii="Arial" w:hAnsi="Arial" w:cs="Arial"/>
          <w:sz w:val="20"/>
          <w:szCs w:val="20"/>
        </w:rPr>
      </w:pPr>
      <w:r w:rsidRPr="004129FE">
        <w:rPr>
          <w:rFonts w:ascii="Arial" w:hAnsi="Arial" w:cs="Arial"/>
          <w:sz w:val="20"/>
          <w:szCs w:val="20"/>
        </w:rPr>
        <w:t>We</w:t>
      </w:r>
      <w:r w:rsidR="009D08F3" w:rsidRPr="004129FE">
        <w:rPr>
          <w:rFonts w:ascii="Arial" w:hAnsi="Arial" w:cs="Arial"/>
          <w:sz w:val="20"/>
          <w:szCs w:val="20"/>
        </w:rPr>
        <w:t xml:space="preserve"> recognise that </w:t>
      </w:r>
      <w:r w:rsidRPr="004129FE">
        <w:rPr>
          <w:rFonts w:ascii="Arial" w:hAnsi="Arial" w:cs="Arial"/>
          <w:sz w:val="20"/>
          <w:szCs w:val="20"/>
        </w:rPr>
        <w:t xml:space="preserve">we </w:t>
      </w:r>
      <w:r w:rsidR="009D08F3" w:rsidRPr="004129FE">
        <w:rPr>
          <w:rFonts w:ascii="Arial" w:hAnsi="Arial" w:cs="Arial"/>
          <w:sz w:val="20"/>
          <w:szCs w:val="20"/>
        </w:rPr>
        <w:t>ha</w:t>
      </w:r>
      <w:r w:rsidRPr="004129FE">
        <w:rPr>
          <w:rFonts w:ascii="Arial" w:hAnsi="Arial" w:cs="Arial"/>
          <w:sz w:val="20"/>
          <w:szCs w:val="20"/>
        </w:rPr>
        <w:t>ve</w:t>
      </w:r>
      <w:r w:rsidR="009D08F3" w:rsidRPr="004129FE">
        <w:rPr>
          <w:rFonts w:ascii="Arial" w:hAnsi="Arial" w:cs="Arial"/>
          <w:sz w:val="20"/>
          <w:szCs w:val="20"/>
        </w:rPr>
        <w:t xml:space="preserve"> a corporate responsibility and duty of care for those who work in and receive a service from</w:t>
      </w:r>
      <w:r w:rsidR="004129FE">
        <w:rPr>
          <w:rFonts w:ascii="Arial" w:hAnsi="Arial" w:cs="Arial"/>
          <w:color w:val="FF0000"/>
          <w:sz w:val="20"/>
          <w:szCs w:val="20"/>
        </w:rPr>
        <w:t xml:space="preserve"> </w:t>
      </w:r>
      <w:proofErr w:type="spellStart"/>
      <w:r w:rsidR="004129FE">
        <w:rPr>
          <w:rFonts w:ascii="Arial" w:hAnsi="Arial" w:cs="Arial"/>
          <w:sz w:val="20"/>
          <w:szCs w:val="20"/>
        </w:rPr>
        <w:t>Doddinghurst</w:t>
      </w:r>
      <w:proofErr w:type="spellEnd"/>
      <w:r w:rsidR="004129FE">
        <w:rPr>
          <w:rFonts w:ascii="Arial" w:hAnsi="Arial" w:cs="Arial"/>
          <w:sz w:val="20"/>
          <w:szCs w:val="20"/>
        </w:rPr>
        <w:t xml:space="preserve"> Community Preschool, </w:t>
      </w:r>
      <w:r w:rsidR="009D08F3" w:rsidRPr="004129FE">
        <w:rPr>
          <w:rFonts w:ascii="Arial" w:hAnsi="Arial" w:cs="Arial"/>
          <w:sz w:val="20"/>
          <w:szCs w:val="20"/>
        </w:rPr>
        <w:t>but individual employees and service users also have responsibility for ensuring their own safety as well as that of others. Risk assessment is the key means through which this is achieved.</w:t>
      </w:r>
    </w:p>
    <w:p w14:paraId="4800A69E" w14:textId="0B101C56" w:rsidR="009D08F3" w:rsidRPr="004129FE" w:rsidRDefault="00782DD6" w:rsidP="00E07146">
      <w:pPr>
        <w:numPr>
          <w:ilvl w:val="0"/>
          <w:numId w:val="1"/>
        </w:numPr>
        <w:spacing w:line="360" w:lineRule="auto"/>
        <w:jc w:val="both"/>
        <w:rPr>
          <w:rFonts w:ascii="Arial" w:hAnsi="Arial" w:cs="Arial"/>
          <w:sz w:val="20"/>
          <w:szCs w:val="20"/>
        </w:rPr>
      </w:pPr>
      <w:r w:rsidRPr="004129FE">
        <w:rPr>
          <w:rFonts w:ascii="Arial" w:hAnsi="Arial" w:cs="Arial"/>
          <w:sz w:val="20"/>
          <w:szCs w:val="20"/>
        </w:rPr>
        <w:t xml:space="preserve">Procedure 01.3 Kitchen is </w:t>
      </w:r>
      <w:r w:rsidR="002C0E57" w:rsidRPr="004129FE">
        <w:rPr>
          <w:rFonts w:ascii="Arial" w:hAnsi="Arial" w:cs="Arial"/>
          <w:sz w:val="20"/>
          <w:szCs w:val="20"/>
        </w:rPr>
        <w:t xml:space="preserve">followed for </w:t>
      </w:r>
      <w:r w:rsidR="009D08F3" w:rsidRPr="004129FE">
        <w:rPr>
          <w:rFonts w:ascii="Arial" w:hAnsi="Arial" w:cs="Arial"/>
          <w:sz w:val="20"/>
          <w:szCs w:val="20"/>
        </w:rPr>
        <w:t>general hygiene and safety in food preparation areas.</w:t>
      </w:r>
    </w:p>
    <w:p w14:paraId="5F97FE8B" w14:textId="70522B05" w:rsidR="00395ECF" w:rsidRPr="004129FE" w:rsidRDefault="00AF54E9" w:rsidP="00E07146">
      <w:pPr>
        <w:numPr>
          <w:ilvl w:val="0"/>
          <w:numId w:val="2"/>
        </w:numPr>
        <w:spacing w:line="360" w:lineRule="auto"/>
        <w:ind w:left="357" w:hanging="357"/>
        <w:jc w:val="both"/>
        <w:rPr>
          <w:rFonts w:ascii="Arial" w:hAnsi="Arial" w:cs="Arial"/>
          <w:sz w:val="20"/>
          <w:szCs w:val="20"/>
        </w:rPr>
      </w:pPr>
      <w:r w:rsidRPr="004129FE">
        <w:rPr>
          <w:rFonts w:ascii="Arial" w:hAnsi="Arial" w:cs="Arial"/>
          <w:sz w:val="20"/>
          <w:szCs w:val="20"/>
        </w:rPr>
        <w:t>We</w:t>
      </w:r>
      <w:r w:rsidR="00395ECF" w:rsidRPr="004129FE">
        <w:rPr>
          <w:rFonts w:ascii="Arial" w:hAnsi="Arial" w:cs="Arial"/>
          <w:sz w:val="20"/>
          <w:szCs w:val="20"/>
        </w:rPr>
        <w:t xml:space="preserve"> provide nutritionally sound snacks which promote health and reduce the risk of obesity and heart disease that may begin in childhood. </w:t>
      </w:r>
    </w:p>
    <w:p w14:paraId="042AEDE7" w14:textId="491BD86D" w:rsidR="00C5283B" w:rsidRDefault="008E7D32" w:rsidP="00E07146">
      <w:pPr>
        <w:numPr>
          <w:ilvl w:val="0"/>
          <w:numId w:val="2"/>
        </w:numPr>
        <w:spacing w:line="360" w:lineRule="auto"/>
        <w:ind w:left="357" w:hanging="357"/>
        <w:jc w:val="both"/>
        <w:rPr>
          <w:rFonts w:ascii="Arial" w:hAnsi="Arial" w:cs="Arial"/>
          <w:sz w:val="20"/>
          <w:szCs w:val="20"/>
        </w:rPr>
      </w:pPr>
      <w:r w:rsidRPr="004129FE">
        <w:rPr>
          <w:rFonts w:ascii="Arial" w:hAnsi="Arial" w:cs="Arial"/>
          <w:sz w:val="20"/>
          <w:szCs w:val="20"/>
        </w:rPr>
        <w:t>We ensure that children are supervised at mealtimes</w:t>
      </w:r>
      <w:r w:rsidR="00404626" w:rsidRPr="004129FE">
        <w:rPr>
          <w:rFonts w:ascii="Arial" w:hAnsi="Arial" w:cs="Arial"/>
          <w:sz w:val="20"/>
          <w:szCs w:val="20"/>
        </w:rPr>
        <w:t xml:space="preserve"> and that children are within sight and hearing of a member of staff</w:t>
      </w:r>
      <w:r w:rsidR="4BB25990" w:rsidRPr="004129FE">
        <w:rPr>
          <w:rFonts w:ascii="Arial" w:hAnsi="Arial" w:cs="Arial"/>
          <w:sz w:val="20"/>
          <w:szCs w:val="20"/>
        </w:rPr>
        <w:t xml:space="preserve"> at all times</w:t>
      </w:r>
      <w:r w:rsidR="44E21218" w:rsidRPr="004129FE">
        <w:rPr>
          <w:rFonts w:ascii="Arial" w:hAnsi="Arial" w:cs="Arial"/>
          <w:sz w:val="20"/>
          <w:szCs w:val="20"/>
        </w:rPr>
        <w:t xml:space="preserve"> and where possible staff are sat facing children when eating to ensure they are eating </w:t>
      </w:r>
      <w:r w:rsidR="50850A6D" w:rsidRPr="004129FE">
        <w:rPr>
          <w:rFonts w:ascii="Arial" w:hAnsi="Arial" w:cs="Arial"/>
          <w:sz w:val="20"/>
          <w:szCs w:val="20"/>
        </w:rPr>
        <w:t>in a way that prevents choking and so they can prevent food sharing and be aware of any unexpected allergic reactions.</w:t>
      </w:r>
    </w:p>
    <w:p w14:paraId="2D3ABEAA" w14:textId="45C1C5E8" w:rsidR="00656F91" w:rsidRPr="00656F91" w:rsidRDefault="00656F91" w:rsidP="00E07146">
      <w:pPr>
        <w:numPr>
          <w:ilvl w:val="0"/>
          <w:numId w:val="16"/>
        </w:numPr>
        <w:spacing w:line="360" w:lineRule="auto"/>
        <w:ind w:left="357" w:hanging="357"/>
        <w:rPr>
          <w:rFonts w:ascii="Arial" w:hAnsi="Arial" w:cs="Arial"/>
          <w:sz w:val="20"/>
          <w:szCs w:val="20"/>
        </w:rPr>
      </w:pPr>
      <w:r w:rsidRPr="00656F91">
        <w:rPr>
          <w:rFonts w:ascii="Arial" w:hAnsi="Arial" w:cs="Arial"/>
          <w:sz w:val="20"/>
          <w:szCs w:val="20"/>
        </w:rPr>
        <w:t xml:space="preserve">We ensure that there is a qualified Paediatric First Aider present in all rooms when children are eating. </w:t>
      </w:r>
    </w:p>
    <w:p w14:paraId="0007B6FB" w14:textId="79F36028" w:rsidR="00395ECF" w:rsidRPr="004129FE" w:rsidRDefault="00F85543" w:rsidP="00E07146">
      <w:pPr>
        <w:numPr>
          <w:ilvl w:val="0"/>
          <w:numId w:val="2"/>
        </w:numPr>
        <w:spacing w:line="360" w:lineRule="auto"/>
        <w:ind w:left="357" w:hanging="357"/>
        <w:jc w:val="both"/>
        <w:rPr>
          <w:rFonts w:ascii="Arial" w:hAnsi="Arial" w:cs="Arial"/>
          <w:sz w:val="20"/>
          <w:szCs w:val="20"/>
        </w:rPr>
      </w:pPr>
      <w:r w:rsidRPr="004129FE">
        <w:rPr>
          <w:rFonts w:ascii="Arial" w:hAnsi="Arial" w:cs="Arial"/>
          <w:sz w:val="20"/>
          <w:szCs w:val="20"/>
        </w:rPr>
        <w:t>We</w:t>
      </w:r>
      <w:r w:rsidR="00395ECF" w:rsidRPr="004129FE">
        <w:rPr>
          <w:rFonts w:ascii="Arial" w:hAnsi="Arial" w:cs="Arial"/>
          <w:sz w:val="20"/>
          <w:szCs w:val="20"/>
        </w:rPr>
        <w:t xml:space="preserve"> follow the main advice on dietary guidelines and the legal requirements for identifying food allergens when planning menus based on the four food groups: </w:t>
      </w:r>
    </w:p>
    <w:p w14:paraId="39EDDBD8" w14:textId="08BCD78B" w:rsidR="00395ECF" w:rsidRPr="004129FE" w:rsidRDefault="00F85543" w:rsidP="00E07146">
      <w:pPr>
        <w:numPr>
          <w:ilvl w:val="0"/>
          <w:numId w:val="4"/>
        </w:numPr>
        <w:tabs>
          <w:tab w:val="num" w:pos="1440"/>
        </w:tabs>
        <w:spacing w:line="360" w:lineRule="auto"/>
        <w:ind w:left="714" w:hanging="357"/>
        <w:jc w:val="both"/>
        <w:rPr>
          <w:rFonts w:ascii="Arial" w:hAnsi="Arial" w:cs="Arial"/>
          <w:sz w:val="20"/>
          <w:szCs w:val="20"/>
        </w:rPr>
      </w:pPr>
      <w:r w:rsidRPr="004129FE">
        <w:rPr>
          <w:rFonts w:ascii="Arial" w:hAnsi="Arial" w:cs="Arial"/>
          <w:sz w:val="20"/>
          <w:szCs w:val="20"/>
        </w:rPr>
        <w:t>m</w:t>
      </w:r>
      <w:r w:rsidR="00395ECF" w:rsidRPr="004129FE">
        <w:rPr>
          <w:rFonts w:ascii="Arial" w:hAnsi="Arial" w:cs="Arial"/>
          <w:sz w:val="20"/>
          <w:szCs w:val="20"/>
        </w:rPr>
        <w:t xml:space="preserve">eat, </w:t>
      </w:r>
      <w:r w:rsidR="00446A70" w:rsidRPr="004129FE">
        <w:rPr>
          <w:rFonts w:ascii="Arial" w:hAnsi="Arial" w:cs="Arial"/>
          <w:sz w:val="20"/>
          <w:szCs w:val="20"/>
        </w:rPr>
        <w:t>fish,</w:t>
      </w:r>
      <w:r w:rsidR="00395ECF" w:rsidRPr="004129FE">
        <w:rPr>
          <w:rFonts w:ascii="Arial" w:hAnsi="Arial" w:cs="Arial"/>
          <w:sz w:val="20"/>
          <w:szCs w:val="20"/>
        </w:rPr>
        <w:t xml:space="preserve"> and protein alternatives </w:t>
      </w:r>
    </w:p>
    <w:p w14:paraId="62A8D7E5" w14:textId="4FA5B075" w:rsidR="00395ECF" w:rsidRPr="004129FE" w:rsidRDefault="00F85543" w:rsidP="00E07146">
      <w:pPr>
        <w:numPr>
          <w:ilvl w:val="0"/>
          <w:numId w:val="4"/>
        </w:numPr>
        <w:tabs>
          <w:tab w:val="num" w:pos="1440"/>
        </w:tabs>
        <w:spacing w:line="360" w:lineRule="auto"/>
        <w:ind w:left="714" w:hanging="357"/>
        <w:jc w:val="both"/>
        <w:rPr>
          <w:rFonts w:ascii="Arial" w:hAnsi="Arial" w:cs="Arial"/>
          <w:sz w:val="20"/>
          <w:szCs w:val="20"/>
        </w:rPr>
      </w:pPr>
      <w:r w:rsidRPr="004129FE">
        <w:rPr>
          <w:rFonts w:ascii="Arial" w:hAnsi="Arial" w:cs="Arial"/>
          <w:sz w:val="20"/>
          <w:szCs w:val="20"/>
        </w:rPr>
        <w:t>m</w:t>
      </w:r>
      <w:r w:rsidR="00395ECF" w:rsidRPr="004129FE">
        <w:rPr>
          <w:rFonts w:ascii="Arial" w:hAnsi="Arial" w:cs="Arial"/>
          <w:sz w:val="20"/>
          <w:szCs w:val="20"/>
        </w:rPr>
        <w:t xml:space="preserve">ilk and dairy products </w:t>
      </w:r>
    </w:p>
    <w:p w14:paraId="0BA69A09" w14:textId="226F64DA" w:rsidR="00395ECF" w:rsidRPr="004129FE" w:rsidRDefault="00F85543" w:rsidP="00E07146">
      <w:pPr>
        <w:numPr>
          <w:ilvl w:val="0"/>
          <w:numId w:val="4"/>
        </w:numPr>
        <w:tabs>
          <w:tab w:val="num" w:pos="1440"/>
        </w:tabs>
        <w:spacing w:line="360" w:lineRule="auto"/>
        <w:ind w:left="714" w:hanging="357"/>
        <w:jc w:val="both"/>
        <w:rPr>
          <w:rFonts w:ascii="Arial" w:hAnsi="Arial" w:cs="Arial"/>
          <w:sz w:val="20"/>
          <w:szCs w:val="20"/>
        </w:rPr>
      </w:pPr>
      <w:r w:rsidRPr="004129FE">
        <w:rPr>
          <w:rFonts w:ascii="Arial" w:hAnsi="Arial" w:cs="Arial"/>
          <w:sz w:val="20"/>
          <w:szCs w:val="20"/>
        </w:rPr>
        <w:t>c</w:t>
      </w:r>
      <w:r w:rsidR="00395ECF" w:rsidRPr="004129FE">
        <w:rPr>
          <w:rFonts w:ascii="Arial" w:hAnsi="Arial" w:cs="Arial"/>
          <w:sz w:val="20"/>
          <w:szCs w:val="20"/>
        </w:rPr>
        <w:t>ereals and grains</w:t>
      </w:r>
    </w:p>
    <w:p w14:paraId="637805D2" w14:textId="7244422D" w:rsidR="00395ECF" w:rsidRPr="004129FE" w:rsidRDefault="00F85543" w:rsidP="00E07146">
      <w:pPr>
        <w:numPr>
          <w:ilvl w:val="0"/>
          <w:numId w:val="4"/>
        </w:numPr>
        <w:tabs>
          <w:tab w:val="num" w:pos="1440"/>
        </w:tabs>
        <w:spacing w:line="360" w:lineRule="auto"/>
        <w:ind w:left="714" w:hanging="357"/>
        <w:jc w:val="both"/>
        <w:rPr>
          <w:rFonts w:ascii="Arial" w:hAnsi="Arial" w:cs="Arial"/>
          <w:sz w:val="20"/>
          <w:szCs w:val="20"/>
        </w:rPr>
      </w:pPr>
      <w:r w:rsidRPr="004129FE">
        <w:rPr>
          <w:rFonts w:ascii="Arial" w:hAnsi="Arial" w:cs="Arial"/>
          <w:sz w:val="20"/>
          <w:szCs w:val="20"/>
        </w:rPr>
        <w:t>f</w:t>
      </w:r>
      <w:r w:rsidR="00395ECF" w:rsidRPr="004129FE">
        <w:rPr>
          <w:rFonts w:ascii="Arial" w:hAnsi="Arial" w:cs="Arial"/>
          <w:sz w:val="20"/>
          <w:szCs w:val="20"/>
        </w:rPr>
        <w:t>resh fruit and vegetables.</w:t>
      </w:r>
    </w:p>
    <w:p w14:paraId="14FACB65" w14:textId="77777777" w:rsidR="00395ECF" w:rsidRPr="004129FE" w:rsidRDefault="00395ECF" w:rsidP="00E07146">
      <w:pPr>
        <w:numPr>
          <w:ilvl w:val="0"/>
          <w:numId w:val="3"/>
        </w:numPr>
        <w:spacing w:line="360" w:lineRule="auto"/>
        <w:ind w:left="357" w:hanging="357"/>
        <w:jc w:val="both"/>
        <w:rPr>
          <w:rFonts w:ascii="Arial" w:hAnsi="Arial" w:cs="Arial"/>
          <w:sz w:val="20"/>
          <w:szCs w:val="20"/>
        </w:rPr>
      </w:pPr>
      <w:r w:rsidRPr="004129FE">
        <w:rPr>
          <w:rFonts w:ascii="Arial" w:hAnsi="Arial" w:cs="Arial"/>
          <w:sz w:val="20"/>
          <w:szCs w:val="20"/>
        </w:rPr>
        <w:t>Following dietary guidelines to promote health also means taking account of guidelines to reduce risk of disease caused by unhealthy eating.</w:t>
      </w:r>
    </w:p>
    <w:p w14:paraId="36A24D3A" w14:textId="78DBE519" w:rsidR="00395ECF" w:rsidRPr="004129FE" w:rsidRDefault="00395ECF" w:rsidP="00E07146">
      <w:pPr>
        <w:numPr>
          <w:ilvl w:val="0"/>
          <w:numId w:val="3"/>
        </w:numPr>
        <w:spacing w:line="360" w:lineRule="auto"/>
        <w:ind w:left="357" w:hanging="357"/>
        <w:jc w:val="both"/>
        <w:rPr>
          <w:rFonts w:ascii="Arial" w:hAnsi="Arial" w:cs="Arial"/>
          <w:sz w:val="20"/>
          <w:szCs w:val="20"/>
        </w:rPr>
      </w:pPr>
      <w:r w:rsidRPr="004129FE">
        <w:rPr>
          <w:rFonts w:ascii="Arial" w:hAnsi="Arial" w:cs="Arial"/>
          <w:sz w:val="20"/>
          <w:szCs w:val="20"/>
        </w:rPr>
        <w:t>Parents</w:t>
      </w:r>
      <w:r w:rsidR="00404626" w:rsidRPr="004129FE">
        <w:rPr>
          <w:rFonts w:ascii="Arial" w:hAnsi="Arial" w:cs="Arial"/>
          <w:sz w:val="20"/>
          <w:szCs w:val="20"/>
        </w:rPr>
        <w:t>/carers</w:t>
      </w:r>
      <w:r w:rsidRPr="004129FE">
        <w:rPr>
          <w:rFonts w:ascii="Arial" w:hAnsi="Arial" w:cs="Arial"/>
          <w:sz w:val="20"/>
          <w:szCs w:val="20"/>
        </w:rPr>
        <w:t xml:space="preserve"> share information about their children’s particular dietary needs</w:t>
      </w:r>
      <w:r w:rsidR="0B6CB443" w:rsidRPr="004129FE">
        <w:rPr>
          <w:rFonts w:ascii="Arial" w:hAnsi="Arial" w:cs="Arial"/>
          <w:sz w:val="20"/>
          <w:szCs w:val="20"/>
        </w:rPr>
        <w:t xml:space="preserve"> and allergies</w:t>
      </w:r>
      <w:r w:rsidRPr="004129FE">
        <w:rPr>
          <w:rFonts w:ascii="Arial" w:hAnsi="Arial" w:cs="Arial"/>
          <w:sz w:val="20"/>
          <w:szCs w:val="20"/>
        </w:rPr>
        <w:t xml:space="preserve"> with </w:t>
      </w:r>
      <w:r w:rsidR="00446A70" w:rsidRPr="004129FE">
        <w:rPr>
          <w:rFonts w:ascii="Arial" w:hAnsi="Arial" w:cs="Arial"/>
          <w:sz w:val="20"/>
          <w:szCs w:val="20"/>
        </w:rPr>
        <w:t>staff when</w:t>
      </w:r>
      <w:r w:rsidRPr="004129FE">
        <w:rPr>
          <w:rFonts w:ascii="Arial" w:hAnsi="Arial" w:cs="Arial"/>
          <w:sz w:val="20"/>
          <w:szCs w:val="20"/>
        </w:rPr>
        <w:t xml:space="preserve"> they enrol their children and on an on-going basis with their key person. This information is shared with all staff who are involved in the care of the child.</w:t>
      </w:r>
    </w:p>
    <w:p w14:paraId="01D8AF48" w14:textId="0AA1FBEB" w:rsidR="71DC45EC" w:rsidRPr="004129FE" w:rsidRDefault="71DC45EC" w:rsidP="00E07146">
      <w:pPr>
        <w:numPr>
          <w:ilvl w:val="0"/>
          <w:numId w:val="3"/>
        </w:numPr>
        <w:spacing w:line="360" w:lineRule="auto"/>
        <w:ind w:left="357" w:hanging="357"/>
        <w:jc w:val="both"/>
        <w:rPr>
          <w:rFonts w:ascii="Arial" w:hAnsi="Arial" w:cs="Arial"/>
          <w:sz w:val="20"/>
          <w:szCs w:val="20"/>
        </w:rPr>
      </w:pPr>
      <w:r w:rsidRPr="004129FE">
        <w:rPr>
          <w:rFonts w:ascii="Arial" w:hAnsi="Arial" w:cs="Arial"/>
          <w:sz w:val="20"/>
          <w:szCs w:val="20"/>
        </w:rPr>
        <w:t xml:space="preserve">We </w:t>
      </w:r>
      <w:proofErr w:type="gramStart"/>
      <w:r w:rsidRPr="004129FE">
        <w:rPr>
          <w:rFonts w:ascii="Arial" w:hAnsi="Arial" w:cs="Arial"/>
          <w:sz w:val="20"/>
          <w:szCs w:val="20"/>
        </w:rPr>
        <w:t>take into account</w:t>
      </w:r>
      <w:proofErr w:type="gramEnd"/>
      <w:r w:rsidRPr="004129FE">
        <w:rPr>
          <w:rFonts w:ascii="Arial" w:hAnsi="Arial" w:cs="Arial"/>
          <w:sz w:val="20"/>
          <w:szCs w:val="20"/>
        </w:rPr>
        <w:t xml:space="preserve"> every child’s individual development needs and work in partnership with parents/carers to help children to move on to the next stage </w:t>
      </w:r>
      <w:proofErr w:type="gramStart"/>
      <w:r w:rsidR="3F94A356" w:rsidRPr="004129FE">
        <w:rPr>
          <w:rFonts w:ascii="Arial" w:hAnsi="Arial" w:cs="Arial"/>
          <w:sz w:val="20"/>
          <w:szCs w:val="20"/>
        </w:rPr>
        <w:t>with regard to</w:t>
      </w:r>
      <w:proofErr w:type="gramEnd"/>
      <w:r w:rsidR="3F94A356" w:rsidRPr="004129FE">
        <w:rPr>
          <w:rFonts w:ascii="Arial" w:hAnsi="Arial" w:cs="Arial"/>
          <w:sz w:val="20"/>
          <w:szCs w:val="20"/>
        </w:rPr>
        <w:t xml:space="preserve"> weaning as per the guidance listed below.</w:t>
      </w:r>
    </w:p>
    <w:p w14:paraId="0E2B3E37" w14:textId="1AC6DA93" w:rsidR="3E9A1D9B" w:rsidRPr="004129FE" w:rsidRDefault="004129FE" w:rsidP="00E07146">
      <w:pPr>
        <w:numPr>
          <w:ilvl w:val="0"/>
          <w:numId w:val="3"/>
        </w:numPr>
        <w:spacing w:line="360" w:lineRule="auto"/>
        <w:ind w:left="357" w:hanging="357"/>
        <w:jc w:val="both"/>
        <w:rPr>
          <w:rFonts w:ascii="Arial" w:hAnsi="Arial" w:cs="Arial"/>
          <w:sz w:val="20"/>
          <w:szCs w:val="20"/>
        </w:rPr>
      </w:pPr>
      <w:proofErr w:type="spellStart"/>
      <w:r>
        <w:rPr>
          <w:rFonts w:ascii="Arial" w:hAnsi="Arial" w:cs="Arial"/>
          <w:sz w:val="20"/>
          <w:szCs w:val="20"/>
        </w:rPr>
        <w:t>Doddinghurst</w:t>
      </w:r>
      <w:proofErr w:type="spellEnd"/>
      <w:r>
        <w:rPr>
          <w:rFonts w:ascii="Arial" w:hAnsi="Arial" w:cs="Arial"/>
          <w:sz w:val="20"/>
          <w:szCs w:val="20"/>
        </w:rPr>
        <w:t xml:space="preserve"> Community Preschool </w:t>
      </w:r>
      <w:r w:rsidR="3E9A1D9B" w:rsidRPr="004129FE">
        <w:rPr>
          <w:rFonts w:ascii="Arial" w:hAnsi="Arial" w:cs="Arial"/>
          <w:sz w:val="20"/>
          <w:szCs w:val="20"/>
        </w:rPr>
        <w:t>ensures that all staff are aware of the symptoms and treatments for allergies and anaphylaxis and the differences betw</w:t>
      </w:r>
      <w:r w:rsidR="4B7FA7A9" w:rsidRPr="004129FE">
        <w:rPr>
          <w:rFonts w:ascii="Arial" w:hAnsi="Arial" w:cs="Arial"/>
          <w:sz w:val="20"/>
          <w:szCs w:val="20"/>
        </w:rPr>
        <w:t>een allergies and intolerances which may develop at any time.</w:t>
      </w:r>
    </w:p>
    <w:p w14:paraId="3CC77E88" w14:textId="77777777" w:rsidR="00395ECF" w:rsidRPr="004129FE" w:rsidRDefault="00395ECF" w:rsidP="00E07146">
      <w:pPr>
        <w:numPr>
          <w:ilvl w:val="0"/>
          <w:numId w:val="3"/>
        </w:numPr>
        <w:spacing w:line="360" w:lineRule="auto"/>
        <w:ind w:left="357" w:hanging="357"/>
        <w:jc w:val="both"/>
        <w:rPr>
          <w:rFonts w:ascii="Arial" w:hAnsi="Arial" w:cs="Arial"/>
          <w:sz w:val="20"/>
          <w:szCs w:val="20"/>
        </w:rPr>
      </w:pPr>
      <w:r w:rsidRPr="004129FE">
        <w:rPr>
          <w:rFonts w:ascii="Arial" w:hAnsi="Arial" w:cs="Arial"/>
          <w:sz w:val="20"/>
          <w:szCs w:val="20"/>
        </w:rPr>
        <w:t>Foods provided by the setting for children have any allergenic ingredients identified on the menus.</w:t>
      </w:r>
    </w:p>
    <w:p w14:paraId="1F8CBC64" w14:textId="5ED45DBC" w:rsidR="00395ECF" w:rsidRPr="004129FE" w:rsidRDefault="00446A70" w:rsidP="00E07146">
      <w:pPr>
        <w:numPr>
          <w:ilvl w:val="0"/>
          <w:numId w:val="3"/>
        </w:numPr>
        <w:spacing w:line="360" w:lineRule="auto"/>
        <w:ind w:left="357" w:hanging="357"/>
        <w:jc w:val="both"/>
        <w:rPr>
          <w:rFonts w:ascii="Arial" w:hAnsi="Arial" w:cs="Arial"/>
          <w:sz w:val="20"/>
          <w:szCs w:val="20"/>
        </w:rPr>
      </w:pPr>
      <w:r w:rsidRPr="004129FE">
        <w:rPr>
          <w:rFonts w:ascii="Arial" w:hAnsi="Arial" w:cs="Arial"/>
          <w:sz w:val="20"/>
          <w:szCs w:val="20"/>
        </w:rPr>
        <w:t>Care</w:t>
      </w:r>
      <w:r w:rsidR="00395ECF" w:rsidRPr="004129FE">
        <w:rPr>
          <w:rFonts w:ascii="Arial" w:hAnsi="Arial" w:cs="Arial"/>
          <w:sz w:val="20"/>
          <w:szCs w:val="20"/>
        </w:rPr>
        <w:t xml:space="preserve"> is taken to ensure that children with food allergies</w:t>
      </w:r>
      <w:r w:rsidR="35120326" w:rsidRPr="004129FE">
        <w:rPr>
          <w:rFonts w:ascii="Arial" w:hAnsi="Arial" w:cs="Arial"/>
          <w:sz w:val="20"/>
          <w:szCs w:val="20"/>
        </w:rPr>
        <w:t xml:space="preserve"> and intolerances</w:t>
      </w:r>
      <w:r w:rsidR="00395ECF" w:rsidRPr="004129FE">
        <w:rPr>
          <w:rFonts w:ascii="Arial" w:hAnsi="Arial" w:cs="Arial"/>
          <w:sz w:val="20"/>
          <w:szCs w:val="20"/>
        </w:rPr>
        <w:t xml:space="preserve"> do not have contact with food products that they are allergic to.</w:t>
      </w:r>
    </w:p>
    <w:p w14:paraId="47947593" w14:textId="5FAE2F8F" w:rsidR="00997FA0" w:rsidRPr="004129FE" w:rsidRDefault="00923019" w:rsidP="00E07146">
      <w:pPr>
        <w:numPr>
          <w:ilvl w:val="0"/>
          <w:numId w:val="3"/>
        </w:numPr>
        <w:spacing w:line="360" w:lineRule="auto"/>
        <w:ind w:left="357" w:hanging="357"/>
        <w:jc w:val="both"/>
        <w:rPr>
          <w:rFonts w:ascii="Arial" w:hAnsi="Arial" w:cs="Arial"/>
          <w:sz w:val="20"/>
          <w:szCs w:val="20"/>
        </w:rPr>
      </w:pPr>
      <w:r w:rsidRPr="004129FE">
        <w:rPr>
          <w:rFonts w:ascii="Arial" w:hAnsi="Arial" w:cs="Arial"/>
          <w:sz w:val="20"/>
          <w:szCs w:val="20"/>
        </w:rPr>
        <w:t>W</w:t>
      </w:r>
      <w:r w:rsidR="00633622" w:rsidRPr="004129FE">
        <w:rPr>
          <w:rFonts w:ascii="Arial" w:hAnsi="Arial" w:cs="Arial"/>
          <w:sz w:val="20"/>
          <w:szCs w:val="20"/>
        </w:rPr>
        <w:t>e</w:t>
      </w:r>
      <w:r w:rsidRPr="004129FE">
        <w:rPr>
          <w:rFonts w:ascii="Arial" w:hAnsi="Arial" w:cs="Arial"/>
          <w:sz w:val="20"/>
          <w:szCs w:val="20"/>
        </w:rPr>
        <w:t xml:space="preserve"> notify Ofsted </w:t>
      </w:r>
      <w:r w:rsidR="00633622" w:rsidRPr="004129FE">
        <w:rPr>
          <w:rFonts w:ascii="Arial" w:hAnsi="Arial" w:cs="Arial"/>
          <w:sz w:val="20"/>
          <w:szCs w:val="20"/>
        </w:rPr>
        <w:t xml:space="preserve">of </w:t>
      </w:r>
      <w:r w:rsidR="00622BCE" w:rsidRPr="004129FE">
        <w:rPr>
          <w:rFonts w:ascii="Arial" w:hAnsi="Arial" w:cs="Arial"/>
          <w:sz w:val="20"/>
          <w:szCs w:val="20"/>
        </w:rPr>
        <w:t>any food poisoning affecting two or more children in our care as soon as possible and at least within 14 days.</w:t>
      </w:r>
    </w:p>
    <w:p w14:paraId="463F29E8" w14:textId="1FFACE98" w:rsidR="00C82840" w:rsidRPr="004129FE" w:rsidRDefault="00395ECF" w:rsidP="00E07146">
      <w:pPr>
        <w:numPr>
          <w:ilvl w:val="0"/>
          <w:numId w:val="3"/>
        </w:numPr>
        <w:spacing w:line="360" w:lineRule="auto"/>
        <w:ind w:left="357" w:hanging="357"/>
        <w:jc w:val="both"/>
        <w:rPr>
          <w:rFonts w:ascii="Arial" w:hAnsi="Arial" w:cs="Arial"/>
          <w:sz w:val="20"/>
          <w:szCs w:val="20"/>
        </w:rPr>
      </w:pPr>
      <w:r w:rsidRPr="004129FE">
        <w:rPr>
          <w:rFonts w:ascii="Arial" w:hAnsi="Arial" w:cs="Arial"/>
          <w:sz w:val="20"/>
          <w:szCs w:val="20"/>
        </w:rPr>
        <w:t>Risk assessments are conducted for each individual child who has a food allergy or specific dietary requirement.</w:t>
      </w:r>
    </w:p>
    <w:p w14:paraId="3F725CCA" w14:textId="6EBF4AEB" w:rsidR="127F93FD" w:rsidRPr="004129FE" w:rsidRDefault="127F93FD" w:rsidP="00E07146">
      <w:pPr>
        <w:numPr>
          <w:ilvl w:val="0"/>
          <w:numId w:val="3"/>
        </w:numPr>
        <w:spacing w:line="360" w:lineRule="auto"/>
        <w:ind w:left="357" w:hanging="357"/>
        <w:jc w:val="both"/>
        <w:rPr>
          <w:rFonts w:ascii="Arial" w:hAnsi="Arial" w:cs="Arial"/>
          <w:sz w:val="20"/>
          <w:szCs w:val="20"/>
        </w:rPr>
      </w:pPr>
      <w:r w:rsidRPr="004129FE">
        <w:rPr>
          <w:rFonts w:ascii="Arial" w:hAnsi="Arial" w:cs="Arial"/>
          <w:sz w:val="20"/>
          <w:szCs w:val="20"/>
        </w:rPr>
        <w:t>If a child chokes at mealtime and intervention is given. We record details of the incident and ensure that parents/carers are informed.</w:t>
      </w:r>
    </w:p>
    <w:p w14:paraId="68AA7768" w14:textId="73D7E1E6" w:rsidR="009D08F3" w:rsidRPr="004129FE" w:rsidRDefault="009D08F3" w:rsidP="004129FE">
      <w:pPr>
        <w:tabs>
          <w:tab w:val="left" w:pos="4740"/>
        </w:tabs>
        <w:spacing w:line="360" w:lineRule="auto"/>
        <w:jc w:val="both"/>
        <w:rPr>
          <w:rFonts w:ascii="Arial" w:hAnsi="Arial" w:cs="Arial"/>
          <w:b/>
          <w:sz w:val="20"/>
          <w:szCs w:val="20"/>
        </w:rPr>
      </w:pPr>
      <w:r w:rsidRPr="004129FE">
        <w:rPr>
          <w:rFonts w:ascii="Arial" w:hAnsi="Arial" w:cs="Arial"/>
          <w:b/>
          <w:sz w:val="20"/>
          <w:szCs w:val="20"/>
        </w:rPr>
        <w:t>Legal references</w:t>
      </w:r>
      <w:r w:rsidR="00917261" w:rsidRPr="004129FE">
        <w:rPr>
          <w:rFonts w:ascii="Arial" w:hAnsi="Arial" w:cs="Arial"/>
          <w:b/>
          <w:sz w:val="20"/>
          <w:szCs w:val="20"/>
        </w:rPr>
        <w:tab/>
      </w:r>
    </w:p>
    <w:p w14:paraId="5CB63086" w14:textId="77777777" w:rsidR="009D08F3" w:rsidRPr="004129FE" w:rsidRDefault="009D08F3" w:rsidP="004129FE">
      <w:pPr>
        <w:spacing w:line="360" w:lineRule="auto"/>
        <w:jc w:val="both"/>
        <w:rPr>
          <w:rFonts w:ascii="Arial" w:hAnsi="Arial" w:cs="Arial"/>
          <w:sz w:val="20"/>
          <w:szCs w:val="20"/>
        </w:rPr>
      </w:pPr>
      <w:r w:rsidRPr="004129FE">
        <w:rPr>
          <w:rFonts w:ascii="Arial" w:hAnsi="Arial" w:cs="Arial"/>
          <w:sz w:val="20"/>
          <w:szCs w:val="20"/>
        </w:rPr>
        <w:t>Regulation (EC) 852/2004 of the European Parliament and of the Council on the hygiene of foodstuffs.</w:t>
      </w:r>
    </w:p>
    <w:p w14:paraId="626172AF" w14:textId="120786AD" w:rsidR="003C7F5A" w:rsidRPr="004129FE" w:rsidRDefault="003C7F5A" w:rsidP="004129FE">
      <w:pPr>
        <w:spacing w:line="360" w:lineRule="auto"/>
        <w:jc w:val="both"/>
        <w:rPr>
          <w:rFonts w:ascii="Arial" w:hAnsi="Arial" w:cs="Arial"/>
          <w:sz w:val="20"/>
          <w:szCs w:val="20"/>
        </w:rPr>
      </w:pPr>
      <w:r w:rsidRPr="004129FE">
        <w:rPr>
          <w:rFonts w:ascii="Arial" w:hAnsi="Arial" w:cs="Arial"/>
          <w:sz w:val="20"/>
          <w:szCs w:val="20"/>
        </w:rPr>
        <w:t>Food Information Regulations 2014</w:t>
      </w:r>
    </w:p>
    <w:p w14:paraId="20DA0C1D" w14:textId="77777777" w:rsidR="00395ECF" w:rsidRPr="004129FE" w:rsidRDefault="00395ECF" w:rsidP="004129FE">
      <w:pPr>
        <w:spacing w:line="360" w:lineRule="auto"/>
        <w:jc w:val="both"/>
        <w:rPr>
          <w:rFonts w:ascii="Arial" w:hAnsi="Arial" w:cs="Arial"/>
          <w:sz w:val="20"/>
          <w:szCs w:val="20"/>
        </w:rPr>
      </w:pPr>
      <w:r w:rsidRPr="004129FE">
        <w:rPr>
          <w:rFonts w:ascii="Arial" w:hAnsi="Arial" w:cs="Arial"/>
          <w:sz w:val="20"/>
          <w:szCs w:val="20"/>
        </w:rPr>
        <w:t>The Childcare Act 2006</w:t>
      </w:r>
    </w:p>
    <w:p w14:paraId="3B7B4B86" w14:textId="060EBB8F" w:rsidR="00395ECF" w:rsidRPr="004129FE" w:rsidRDefault="00B81D1D" w:rsidP="004129FE">
      <w:pPr>
        <w:spacing w:line="360" w:lineRule="auto"/>
        <w:jc w:val="both"/>
        <w:rPr>
          <w:rFonts w:ascii="Arial" w:hAnsi="Arial" w:cs="Arial"/>
          <w:b/>
          <w:bCs/>
          <w:sz w:val="20"/>
          <w:szCs w:val="20"/>
        </w:rPr>
      </w:pPr>
      <w:r w:rsidRPr="004129FE">
        <w:rPr>
          <w:rFonts w:ascii="Arial" w:hAnsi="Arial" w:cs="Arial"/>
          <w:b/>
          <w:bCs/>
          <w:sz w:val="20"/>
          <w:szCs w:val="20"/>
        </w:rPr>
        <w:lastRenderedPageBreak/>
        <w:t>Further guidance</w:t>
      </w:r>
    </w:p>
    <w:p w14:paraId="3ABEE68F" w14:textId="097F5259" w:rsidR="000968FA" w:rsidRPr="004129FE" w:rsidRDefault="009D08F3" w:rsidP="004129FE">
      <w:pPr>
        <w:spacing w:line="360" w:lineRule="auto"/>
        <w:jc w:val="both"/>
        <w:rPr>
          <w:rFonts w:ascii="Arial" w:hAnsi="Arial" w:cs="Arial"/>
          <w:color w:val="FF0000"/>
          <w:sz w:val="20"/>
          <w:szCs w:val="20"/>
        </w:rPr>
      </w:pPr>
      <w:hyperlink r:id="rId12">
        <w:r w:rsidRPr="004129FE">
          <w:rPr>
            <w:rStyle w:val="Hyperlink"/>
            <w:rFonts w:ascii="Arial" w:hAnsi="Arial" w:cs="Arial"/>
            <w:i/>
            <w:iCs/>
            <w:color w:val="FF0000"/>
            <w:sz w:val="20"/>
            <w:szCs w:val="20"/>
          </w:rPr>
          <w:t>Safer Food Better Business</w:t>
        </w:r>
        <w:r w:rsidRPr="004129FE">
          <w:rPr>
            <w:rStyle w:val="Hyperlink"/>
            <w:rFonts w:ascii="Arial" w:hAnsi="Arial" w:cs="Arial"/>
            <w:color w:val="FF0000"/>
            <w:sz w:val="20"/>
            <w:szCs w:val="20"/>
          </w:rPr>
          <w:t xml:space="preserve"> </w:t>
        </w:r>
        <w:r w:rsidR="00CE5950" w:rsidRPr="004129FE">
          <w:rPr>
            <w:rStyle w:val="Hyperlink"/>
            <w:rFonts w:ascii="Arial" w:hAnsi="Arial" w:cs="Arial"/>
            <w:color w:val="FF0000"/>
            <w:sz w:val="20"/>
            <w:szCs w:val="20"/>
          </w:rPr>
          <w:t>for Caterers</w:t>
        </w:r>
      </w:hyperlink>
      <w:r w:rsidR="00CE5950" w:rsidRPr="004129FE">
        <w:rPr>
          <w:rFonts w:ascii="Arial" w:hAnsi="Arial" w:cs="Arial"/>
          <w:color w:val="FF0000"/>
          <w:sz w:val="20"/>
          <w:szCs w:val="20"/>
        </w:rPr>
        <w:t xml:space="preserve"> (Food Standards Agency) </w:t>
      </w:r>
    </w:p>
    <w:p w14:paraId="31E0FF99" w14:textId="08B2721C" w:rsidR="15F01589" w:rsidRPr="004129FE" w:rsidRDefault="00061456" w:rsidP="004129FE">
      <w:pPr>
        <w:spacing w:line="360" w:lineRule="auto"/>
        <w:jc w:val="both"/>
        <w:rPr>
          <w:rStyle w:val="Hyperlink"/>
          <w:rFonts w:ascii="Arial" w:eastAsia="Arial" w:hAnsi="Arial" w:cs="Arial"/>
          <w:sz w:val="20"/>
          <w:szCs w:val="20"/>
        </w:rPr>
      </w:pPr>
      <w:r w:rsidRPr="004129FE">
        <w:rPr>
          <w:rFonts w:ascii="Arial" w:eastAsia="Arial" w:hAnsi="Arial" w:cs="Arial"/>
          <w:sz w:val="20"/>
          <w:szCs w:val="20"/>
        </w:rPr>
        <w:fldChar w:fldCharType="begin"/>
      </w:r>
      <w:r w:rsidRPr="004129FE">
        <w:rPr>
          <w:rFonts w:ascii="Arial" w:eastAsia="Arial" w:hAnsi="Arial" w:cs="Arial"/>
          <w:sz w:val="20"/>
          <w:szCs w:val="20"/>
        </w:rPr>
        <w:instrText>HYPERLINK "https://www.bsaci.org/resources/resources/paediatric-allergy-action-plans/"</w:instrText>
      </w:r>
      <w:r w:rsidRPr="004129FE">
        <w:rPr>
          <w:rFonts w:ascii="Arial" w:eastAsia="Arial" w:hAnsi="Arial" w:cs="Arial"/>
          <w:sz w:val="20"/>
          <w:szCs w:val="20"/>
        </w:rPr>
      </w:r>
      <w:r w:rsidRPr="004129FE">
        <w:rPr>
          <w:rFonts w:ascii="Arial" w:eastAsia="Arial" w:hAnsi="Arial" w:cs="Arial"/>
          <w:sz w:val="20"/>
          <w:szCs w:val="20"/>
        </w:rPr>
        <w:fldChar w:fldCharType="separate"/>
      </w:r>
      <w:r w:rsidR="15F01589" w:rsidRPr="004129FE">
        <w:rPr>
          <w:rStyle w:val="Hyperlink"/>
          <w:rFonts w:ascii="Arial" w:eastAsia="Arial" w:hAnsi="Arial" w:cs="Arial"/>
          <w:sz w:val="20"/>
          <w:szCs w:val="20"/>
        </w:rPr>
        <w:t>Paediatric Allergy Action Plans - BSACI</w:t>
      </w:r>
    </w:p>
    <w:p w14:paraId="7BD4209D" w14:textId="5419F878" w:rsidR="15F01589" w:rsidRPr="004129FE" w:rsidRDefault="00061456" w:rsidP="004129FE">
      <w:pPr>
        <w:spacing w:line="360" w:lineRule="auto"/>
        <w:jc w:val="both"/>
        <w:rPr>
          <w:rStyle w:val="Hyperlink"/>
          <w:rFonts w:ascii="Arial" w:eastAsia="Arial" w:hAnsi="Arial" w:cs="Arial"/>
          <w:sz w:val="20"/>
          <w:szCs w:val="20"/>
        </w:rPr>
      </w:pPr>
      <w:r w:rsidRPr="004129FE">
        <w:rPr>
          <w:rFonts w:ascii="Arial" w:eastAsia="Arial" w:hAnsi="Arial" w:cs="Arial"/>
          <w:sz w:val="20"/>
          <w:szCs w:val="20"/>
        </w:rPr>
        <w:fldChar w:fldCharType="end"/>
      </w:r>
      <w:r w:rsidRPr="004129FE">
        <w:rPr>
          <w:rFonts w:ascii="Arial" w:eastAsia="Arial" w:hAnsi="Arial" w:cs="Arial"/>
          <w:sz w:val="20"/>
          <w:szCs w:val="20"/>
        </w:rPr>
        <w:fldChar w:fldCharType="begin"/>
      </w:r>
      <w:r w:rsidRPr="004129FE">
        <w:rPr>
          <w:rFonts w:ascii="Arial" w:eastAsia="Arial" w:hAnsi="Arial" w:cs="Arial"/>
          <w:sz w:val="20"/>
          <w:szCs w:val="20"/>
        </w:rPr>
        <w:instrText>HYPERLINK "https://www.nhs.uk/conditions/food-allergy/"</w:instrText>
      </w:r>
      <w:r w:rsidRPr="004129FE">
        <w:rPr>
          <w:rFonts w:ascii="Arial" w:eastAsia="Arial" w:hAnsi="Arial" w:cs="Arial"/>
          <w:sz w:val="20"/>
          <w:szCs w:val="20"/>
        </w:rPr>
      </w:r>
      <w:r w:rsidRPr="004129FE">
        <w:rPr>
          <w:rFonts w:ascii="Arial" w:eastAsia="Arial" w:hAnsi="Arial" w:cs="Arial"/>
          <w:sz w:val="20"/>
          <w:szCs w:val="20"/>
        </w:rPr>
        <w:fldChar w:fldCharType="separate"/>
      </w:r>
      <w:r w:rsidR="15F01589" w:rsidRPr="004129FE">
        <w:rPr>
          <w:rStyle w:val="Hyperlink"/>
          <w:rFonts w:ascii="Arial" w:eastAsia="Arial" w:hAnsi="Arial" w:cs="Arial"/>
          <w:sz w:val="20"/>
          <w:szCs w:val="20"/>
        </w:rPr>
        <w:t>Food allergy - NHS</w:t>
      </w:r>
    </w:p>
    <w:p w14:paraId="222C99E8" w14:textId="1942C55F" w:rsidR="15F01589" w:rsidRPr="004129FE" w:rsidRDefault="00061456" w:rsidP="004129FE">
      <w:pPr>
        <w:spacing w:line="360" w:lineRule="auto"/>
        <w:jc w:val="both"/>
        <w:rPr>
          <w:rFonts w:ascii="Arial" w:eastAsia="Arial" w:hAnsi="Arial" w:cs="Arial"/>
          <w:color w:val="FF0000"/>
          <w:sz w:val="20"/>
          <w:szCs w:val="20"/>
        </w:rPr>
      </w:pPr>
      <w:r w:rsidRPr="004129FE">
        <w:rPr>
          <w:rFonts w:ascii="Arial" w:eastAsia="Arial" w:hAnsi="Arial" w:cs="Arial"/>
          <w:sz w:val="20"/>
          <w:szCs w:val="20"/>
        </w:rPr>
        <w:fldChar w:fldCharType="end"/>
      </w:r>
      <w:hyperlink r:id="rId13">
        <w:r w:rsidR="15F01589" w:rsidRPr="004129FE">
          <w:rPr>
            <w:rStyle w:val="Hyperlink"/>
            <w:rFonts w:ascii="Arial" w:eastAsia="Arial" w:hAnsi="Arial" w:cs="Arial"/>
            <w:sz w:val="20"/>
            <w:szCs w:val="20"/>
          </w:rPr>
          <w:t>Anaphylaxis - NHS</w:t>
        </w:r>
      </w:hyperlink>
    </w:p>
    <w:p w14:paraId="0B082DC6" w14:textId="10BC19F8" w:rsidR="15F01589" w:rsidRPr="004129FE" w:rsidRDefault="15F01589" w:rsidP="004129FE">
      <w:pPr>
        <w:spacing w:line="360" w:lineRule="auto"/>
        <w:jc w:val="both"/>
        <w:rPr>
          <w:rFonts w:ascii="Arial" w:eastAsia="Arial" w:hAnsi="Arial" w:cs="Arial"/>
          <w:color w:val="FF0000"/>
          <w:sz w:val="20"/>
          <w:szCs w:val="20"/>
        </w:rPr>
      </w:pPr>
      <w:hyperlink r:id="rId14">
        <w:r w:rsidRPr="004129FE">
          <w:rPr>
            <w:rStyle w:val="Hyperlink"/>
            <w:rFonts w:ascii="Arial" w:eastAsia="Arial" w:hAnsi="Arial" w:cs="Arial"/>
            <w:sz w:val="20"/>
            <w:szCs w:val="20"/>
          </w:rPr>
          <w:t>Weaning - Start for Life - NHS</w:t>
        </w:r>
      </w:hyperlink>
    </w:p>
    <w:p w14:paraId="07235D12" w14:textId="596F7DCF" w:rsidR="18283C2B" w:rsidRPr="004129FE" w:rsidRDefault="15F01589" w:rsidP="004129FE">
      <w:pPr>
        <w:spacing w:line="360" w:lineRule="auto"/>
        <w:jc w:val="both"/>
        <w:rPr>
          <w:rFonts w:ascii="Arial" w:eastAsia="Arial" w:hAnsi="Arial" w:cs="Arial"/>
          <w:color w:val="FF0000"/>
          <w:sz w:val="20"/>
          <w:szCs w:val="20"/>
        </w:rPr>
      </w:pPr>
      <w:hyperlink r:id="rId15">
        <w:r w:rsidRPr="004129FE">
          <w:rPr>
            <w:rStyle w:val="Hyperlink"/>
            <w:rFonts w:ascii="Arial" w:eastAsia="Arial" w:hAnsi="Arial" w:cs="Arial"/>
            <w:sz w:val="20"/>
            <w:szCs w:val="20"/>
          </w:rPr>
          <w:t xml:space="preserve">Help for early years </w:t>
        </w:r>
        <w:proofErr w:type="gramStart"/>
        <w:r w:rsidRPr="004129FE">
          <w:rPr>
            <w:rStyle w:val="Hyperlink"/>
            <w:rFonts w:ascii="Arial" w:eastAsia="Arial" w:hAnsi="Arial" w:cs="Arial"/>
            <w:sz w:val="20"/>
            <w:szCs w:val="20"/>
          </w:rPr>
          <w:t>providers :</w:t>
        </w:r>
        <w:proofErr w:type="gramEnd"/>
        <w:r w:rsidRPr="004129FE">
          <w:rPr>
            <w:rStyle w:val="Hyperlink"/>
            <w:rFonts w:ascii="Arial" w:eastAsia="Arial" w:hAnsi="Arial" w:cs="Arial"/>
            <w:sz w:val="20"/>
            <w:szCs w:val="20"/>
          </w:rPr>
          <w:t xml:space="preserve"> Food safety</w:t>
        </w:r>
      </w:hyperlink>
    </w:p>
    <w:p w14:paraId="6E445EB1" w14:textId="0082BCBA" w:rsidR="5C0F122B" w:rsidRPr="004129FE" w:rsidRDefault="5C0F122B" w:rsidP="004129FE">
      <w:pPr>
        <w:spacing w:line="360" w:lineRule="auto"/>
        <w:jc w:val="both"/>
        <w:rPr>
          <w:rFonts w:ascii="Arial" w:eastAsia="Arial" w:hAnsi="Arial" w:cs="Arial"/>
          <w:color w:val="FF0000"/>
          <w:sz w:val="20"/>
          <w:szCs w:val="20"/>
        </w:rPr>
      </w:pPr>
      <w:hyperlink r:id="rId16">
        <w:r w:rsidRPr="004129FE">
          <w:rPr>
            <w:rStyle w:val="Hyperlink"/>
            <w:rFonts w:ascii="Arial" w:eastAsia="Arial" w:hAnsi="Arial" w:cs="Arial"/>
            <w:color w:val="FF0000"/>
            <w:sz w:val="20"/>
            <w:szCs w:val="20"/>
          </w:rPr>
          <w:t xml:space="preserve">Early Years Foundation Stage Nutrition Guidance </w:t>
        </w:r>
      </w:hyperlink>
    </w:p>
    <w:p w14:paraId="4B86CB8D" w14:textId="3B8B2696" w:rsidR="68C0BE22" w:rsidRDefault="68C0BE22" w:rsidP="004129FE">
      <w:pPr>
        <w:spacing w:line="360" w:lineRule="auto"/>
        <w:jc w:val="both"/>
      </w:pPr>
      <w:hyperlink r:id="rId17">
        <w:r w:rsidRPr="004129FE">
          <w:rPr>
            <w:rStyle w:val="Hyperlink"/>
            <w:rFonts w:ascii="Arial" w:eastAsia="Arial" w:hAnsi="Arial" w:cs="Arial"/>
            <w:b/>
            <w:bCs/>
            <w:color w:val="FF0000"/>
            <w:sz w:val="20"/>
            <w:szCs w:val="20"/>
          </w:rPr>
          <w:t>Allergy action plan</w:t>
        </w:r>
      </w:hyperlink>
    </w:p>
    <w:p w14:paraId="3C228796" w14:textId="77777777" w:rsidR="00FD76F9" w:rsidRDefault="00FD76F9" w:rsidP="004129FE">
      <w:pPr>
        <w:spacing w:line="360" w:lineRule="auto"/>
        <w:jc w:val="both"/>
      </w:pPr>
    </w:p>
    <w:p w14:paraId="536301A3" w14:textId="77777777" w:rsidR="00FD76F9" w:rsidRPr="002D19D8" w:rsidRDefault="00FD76F9" w:rsidP="00FD76F9">
      <w:pPr>
        <w:spacing w:line="360" w:lineRule="auto"/>
        <w:jc w:val="both"/>
        <w:rPr>
          <w:rFonts w:ascii="Arial" w:hAnsi="Arial" w:cs="Arial"/>
          <w:b/>
          <w:u w:val="single"/>
        </w:rPr>
      </w:pPr>
      <w:r w:rsidRPr="002D19D8">
        <w:rPr>
          <w:rFonts w:ascii="Arial" w:hAnsi="Arial" w:cs="Arial"/>
          <w:b/>
          <w:u w:val="single"/>
        </w:rPr>
        <w:t>03.1</w:t>
      </w:r>
      <w:r w:rsidRPr="002D19D8">
        <w:rPr>
          <w:rFonts w:ascii="Arial" w:hAnsi="Arial" w:cs="Arial"/>
          <w:b/>
          <w:u w:val="single"/>
        </w:rPr>
        <w:tab/>
        <w:t>Food preparation, storage and purchase</w:t>
      </w:r>
    </w:p>
    <w:p w14:paraId="0E700944" w14:textId="77777777" w:rsidR="00FD76F9" w:rsidRPr="00FD76F9" w:rsidRDefault="00FD76F9" w:rsidP="00FD76F9">
      <w:pPr>
        <w:spacing w:line="360" w:lineRule="auto"/>
        <w:jc w:val="both"/>
        <w:rPr>
          <w:rFonts w:ascii="Arial" w:hAnsi="Arial" w:cs="Arial"/>
          <w:b/>
          <w:sz w:val="20"/>
          <w:szCs w:val="20"/>
        </w:rPr>
      </w:pPr>
      <w:r w:rsidRPr="00FD76F9">
        <w:rPr>
          <w:rFonts w:ascii="Arial" w:hAnsi="Arial" w:cs="Arial"/>
          <w:b/>
          <w:sz w:val="20"/>
          <w:szCs w:val="20"/>
        </w:rPr>
        <w:t>General</w:t>
      </w:r>
    </w:p>
    <w:p w14:paraId="7B20353D" w14:textId="77777777" w:rsidR="00FD76F9" w:rsidRPr="00FD76F9" w:rsidRDefault="00FD76F9" w:rsidP="00E07146">
      <w:pPr>
        <w:numPr>
          <w:ilvl w:val="0"/>
          <w:numId w:val="8"/>
        </w:numPr>
        <w:spacing w:line="360" w:lineRule="auto"/>
        <w:jc w:val="both"/>
        <w:rPr>
          <w:rFonts w:ascii="Arial" w:hAnsi="Arial" w:cs="Arial"/>
          <w:sz w:val="20"/>
          <w:szCs w:val="20"/>
        </w:rPr>
      </w:pPr>
      <w:r w:rsidRPr="00FD76F9">
        <w:rPr>
          <w:rFonts w:ascii="Arial" w:hAnsi="Arial" w:cs="Arial"/>
          <w:sz w:val="20"/>
          <w:szCs w:val="20"/>
        </w:rPr>
        <w:t>All staff have up to date certificated training on food safety.</w:t>
      </w:r>
    </w:p>
    <w:p w14:paraId="1DA76690" w14:textId="77777777" w:rsidR="00FD76F9" w:rsidRPr="00FD76F9" w:rsidRDefault="00FD76F9" w:rsidP="00E07146">
      <w:pPr>
        <w:numPr>
          <w:ilvl w:val="0"/>
          <w:numId w:val="8"/>
        </w:numPr>
        <w:spacing w:line="360" w:lineRule="auto"/>
        <w:jc w:val="both"/>
        <w:rPr>
          <w:rFonts w:ascii="Arial" w:hAnsi="Arial" w:cs="Arial"/>
          <w:sz w:val="20"/>
          <w:szCs w:val="20"/>
        </w:rPr>
      </w:pPr>
      <w:r w:rsidRPr="00FD76F9">
        <w:rPr>
          <w:rFonts w:ascii="Arial" w:hAnsi="Arial" w:cs="Arial"/>
          <w:sz w:val="20"/>
          <w:szCs w:val="20"/>
        </w:rPr>
        <w:t xml:space="preserve">Staffs refer to </w:t>
      </w:r>
      <w:r w:rsidRPr="00FD76F9">
        <w:rPr>
          <w:rFonts w:ascii="Arial" w:hAnsi="Arial" w:cs="Arial"/>
          <w:color w:val="000000" w:themeColor="text1"/>
          <w:sz w:val="20"/>
          <w:szCs w:val="20"/>
        </w:rPr>
        <w:t xml:space="preserve">Early Years Foundation Stage Nutrition Guidance (2025) </w:t>
      </w:r>
      <w:r w:rsidRPr="00FD76F9">
        <w:rPr>
          <w:rFonts w:ascii="Arial" w:hAnsi="Arial" w:cs="Arial"/>
          <w:sz w:val="20"/>
          <w:szCs w:val="20"/>
        </w:rPr>
        <w:t>which contains guidance on menu planning, food safety, managing food allergies and reading food labels.</w:t>
      </w:r>
    </w:p>
    <w:p w14:paraId="3A167077" w14:textId="77777777" w:rsidR="00FD76F9" w:rsidRPr="00FD76F9" w:rsidRDefault="00FD76F9" w:rsidP="00E07146">
      <w:pPr>
        <w:numPr>
          <w:ilvl w:val="0"/>
          <w:numId w:val="8"/>
        </w:numPr>
        <w:spacing w:line="360" w:lineRule="auto"/>
        <w:jc w:val="both"/>
        <w:rPr>
          <w:rFonts w:ascii="Arial" w:hAnsi="Arial" w:cs="Arial"/>
          <w:sz w:val="20"/>
          <w:szCs w:val="20"/>
        </w:rPr>
      </w:pPr>
      <w:r w:rsidRPr="00FD76F9">
        <w:rPr>
          <w:rFonts w:ascii="Arial" w:hAnsi="Arial" w:cs="Arial"/>
          <w:sz w:val="20"/>
          <w:szCs w:val="20"/>
        </w:rPr>
        <w:t>The setting manager is responsible for ensuring that the requirements in Safer Food Better Business are implemented.</w:t>
      </w:r>
    </w:p>
    <w:p w14:paraId="09E54A05" w14:textId="77777777" w:rsidR="00FD76F9" w:rsidRPr="00FD76F9" w:rsidRDefault="00FD76F9" w:rsidP="00E07146">
      <w:pPr>
        <w:numPr>
          <w:ilvl w:val="0"/>
          <w:numId w:val="8"/>
        </w:numPr>
        <w:spacing w:line="360" w:lineRule="auto"/>
        <w:jc w:val="both"/>
        <w:rPr>
          <w:rFonts w:ascii="Arial" w:hAnsi="Arial" w:cs="Arial"/>
          <w:sz w:val="20"/>
          <w:szCs w:val="20"/>
        </w:rPr>
      </w:pPr>
      <w:r w:rsidRPr="00FD76F9">
        <w:rPr>
          <w:rFonts w:ascii="Arial" w:hAnsi="Arial" w:cs="Arial"/>
          <w:sz w:val="20"/>
          <w:szCs w:val="20"/>
        </w:rPr>
        <w:t xml:space="preserve">All staff responsible for preparing food have undertaken the Food Allergy Online Training CPD module available at </w:t>
      </w:r>
      <w:hyperlink r:id="rId18" w:history="1">
        <w:r w:rsidRPr="00FD76F9">
          <w:rPr>
            <w:rFonts w:ascii="Arial" w:hAnsi="Arial" w:cs="Arial"/>
            <w:color w:val="0000FF"/>
            <w:sz w:val="20"/>
            <w:szCs w:val="20"/>
            <w:u w:val="single"/>
          </w:rPr>
          <w:t>http://allergytraining.food.gov.uk/</w:t>
        </w:r>
      </w:hyperlink>
      <w:r w:rsidRPr="00FD76F9">
        <w:rPr>
          <w:rFonts w:ascii="Arial" w:hAnsi="Arial" w:cs="Arial"/>
          <w:color w:val="0000FF"/>
          <w:sz w:val="20"/>
          <w:szCs w:val="20"/>
          <w:u w:val="single"/>
        </w:rPr>
        <w:t>.</w:t>
      </w:r>
    </w:p>
    <w:p w14:paraId="3C554B8D" w14:textId="77777777" w:rsidR="00FD76F9" w:rsidRPr="00FD76F9" w:rsidRDefault="00FD76F9" w:rsidP="00E07146">
      <w:pPr>
        <w:numPr>
          <w:ilvl w:val="0"/>
          <w:numId w:val="8"/>
        </w:numPr>
        <w:spacing w:line="360" w:lineRule="auto"/>
        <w:jc w:val="both"/>
        <w:rPr>
          <w:rFonts w:ascii="Arial" w:hAnsi="Arial" w:cs="Arial"/>
          <w:sz w:val="20"/>
          <w:szCs w:val="20"/>
        </w:rPr>
      </w:pPr>
      <w:r w:rsidRPr="00FD76F9">
        <w:rPr>
          <w:rFonts w:ascii="Arial" w:hAnsi="Arial" w:cs="Arial"/>
          <w:sz w:val="20"/>
          <w:szCs w:val="20"/>
        </w:rPr>
        <w:t>The setting manager is responsible for overseeing the work of the Staff to ensure hygiene and allergy procedures are complied with.</w:t>
      </w:r>
    </w:p>
    <w:p w14:paraId="2F4040BB" w14:textId="77777777" w:rsidR="00FD76F9" w:rsidRPr="00FD76F9" w:rsidRDefault="00FD76F9" w:rsidP="00E07146">
      <w:pPr>
        <w:numPr>
          <w:ilvl w:val="0"/>
          <w:numId w:val="8"/>
        </w:numPr>
        <w:spacing w:line="360" w:lineRule="auto"/>
        <w:jc w:val="both"/>
        <w:rPr>
          <w:rFonts w:ascii="Arial" w:hAnsi="Arial" w:cs="Arial"/>
          <w:sz w:val="20"/>
          <w:szCs w:val="20"/>
        </w:rPr>
      </w:pPr>
      <w:r w:rsidRPr="00FD76F9">
        <w:rPr>
          <w:rFonts w:ascii="Arial" w:hAnsi="Arial" w:cs="Arial"/>
          <w:sz w:val="20"/>
          <w:szCs w:val="20"/>
        </w:rPr>
        <w:t>The setting manager has responsibility for conducting risk assessment based on the ‘Hazard Analysis and Critical Control Point’ method set out in Safer Food Better Business.</w:t>
      </w:r>
    </w:p>
    <w:p w14:paraId="4F001DF9" w14:textId="77777777" w:rsidR="00FD76F9" w:rsidRPr="00FD76F9" w:rsidRDefault="00FD76F9" w:rsidP="00E07146">
      <w:pPr>
        <w:numPr>
          <w:ilvl w:val="0"/>
          <w:numId w:val="8"/>
        </w:numPr>
        <w:spacing w:line="360" w:lineRule="auto"/>
        <w:jc w:val="both"/>
        <w:rPr>
          <w:rFonts w:ascii="Arial" w:hAnsi="Arial" w:cs="Arial"/>
          <w:sz w:val="20"/>
          <w:szCs w:val="20"/>
        </w:rPr>
      </w:pPr>
      <w:r w:rsidRPr="00FD76F9">
        <w:rPr>
          <w:rFonts w:ascii="Arial" w:hAnsi="Arial" w:cs="Arial"/>
          <w:sz w:val="20"/>
          <w:szCs w:val="20"/>
        </w:rPr>
        <w:t>Staff carry out and record daily opening/closing checks, four weekly reviews and dated records of deep cleaning.</w:t>
      </w:r>
    </w:p>
    <w:p w14:paraId="528AC3B4" w14:textId="173F23B9" w:rsidR="00FD76F9" w:rsidRPr="00FD76F9" w:rsidRDefault="00FD76F9" w:rsidP="00E07146">
      <w:pPr>
        <w:numPr>
          <w:ilvl w:val="0"/>
          <w:numId w:val="8"/>
        </w:numPr>
        <w:spacing w:line="360" w:lineRule="auto"/>
        <w:jc w:val="both"/>
        <w:rPr>
          <w:rFonts w:ascii="Arial" w:hAnsi="Arial" w:cs="Arial"/>
          <w:sz w:val="20"/>
          <w:szCs w:val="20"/>
        </w:rPr>
      </w:pPr>
      <w:r w:rsidRPr="00FD76F9">
        <w:rPr>
          <w:rFonts w:ascii="Arial" w:hAnsi="Arial" w:cs="Arial"/>
          <w:sz w:val="20"/>
          <w:szCs w:val="20"/>
        </w:rPr>
        <w:t xml:space="preserve">The </w:t>
      </w:r>
      <w:proofErr w:type="gramStart"/>
      <w:r w:rsidR="00462742">
        <w:rPr>
          <w:rFonts w:ascii="Arial" w:hAnsi="Arial" w:cs="Arial"/>
          <w:sz w:val="20"/>
          <w:szCs w:val="20"/>
        </w:rPr>
        <w:t>Setting</w:t>
      </w:r>
      <w:proofErr w:type="gramEnd"/>
      <w:r w:rsidR="00462742">
        <w:rPr>
          <w:rFonts w:ascii="Arial" w:hAnsi="Arial" w:cs="Arial"/>
          <w:sz w:val="20"/>
          <w:szCs w:val="20"/>
        </w:rPr>
        <w:t xml:space="preserve"> displays Food Allergy and Dietary Needs on the staff board, on the Kitchen folder with the kitchen risk and the </w:t>
      </w:r>
      <w:r w:rsidRPr="00FD76F9">
        <w:rPr>
          <w:rFonts w:ascii="Arial" w:hAnsi="Arial" w:cs="Arial"/>
          <w:sz w:val="20"/>
          <w:szCs w:val="20"/>
        </w:rPr>
        <w:t>setting manager maintain</w:t>
      </w:r>
      <w:r w:rsidR="00462742">
        <w:rPr>
          <w:rFonts w:ascii="Arial" w:hAnsi="Arial" w:cs="Arial"/>
          <w:sz w:val="20"/>
          <w:szCs w:val="20"/>
        </w:rPr>
        <w:t>s</w:t>
      </w:r>
      <w:r w:rsidRPr="00FD76F9">
        <w:rPr>
          <w:rFonts w:ascii="Arial" w:hAnsi="Arial" w:cs="Arial"/>
          <w:sz w:val="20"/>
          <w:szCs w:val="20"/>
        </w:rPr>
        <w:t xml:space="preserve"> a</w:t>
      </w:r>
      <w:r w:rsidR="00462742">
        <w:rPr>
          <w:rFonts w:ascii="Arial" w:hAnsi="Arial" w:cs="Arial"/>
          <w:sz w:val="20"/>
          <w:szCs w:val="20"/>
        </w:rPr>
        <w:t xml:space="preserve"> Kitchen Folder which includes </w:t>
      </w:r>
      <w:r w:rsidRPr="00FD76F9">
        <w:rPr>
          <w:rFonts w:ascii="Arial" w:hAnsi="Arial" w:cs="Arial"/>
          <w:sz w:val="20"/>
          <w:szCs w:val="20"/>
        </w:rPr>
        <w:t>Food Allergy and Dietary Needs with:</w:t>
      </w:r>
    </w:p>
    <w:p w14:paraId="3082BFF6" w14:textId="77777777" w:rsidR="00FD76F9" w:rsidRPr="00FD76F9" w:rsidRDefault="00FD76F9" w:rsidP="00E07146">
      <w:pPr>
        <w:numPr>
          <w:ilvl w:val="0"/>
          <w:numId w:val="9"/>
        </w:numPr>
        <w:spacing w:line="360" w:lineRule="auto"/>
        <w:contextualSpacing/>
        <w:jc w:val="both"/>
        <w:rPr>
          <w:rFonts w:ascii="Arial" w:hAnsi="Arial" w:cs="Arial"/>
          <w:sz w:val="20"/>
          <w:szCs w:val="20"/>
        </w:rPr>
      </w:pPr>
      <w:r w:rsidRPr="00FD76F9">
        <w:rPr>
          <w:rFonts w:ascii="Arial" w:hAnsi="Arial" w:cs="Arial"/>
          <w:sz w:val="20"/>
          <w:szCs w:val="20"/>
        </w:rPr>
        <w:t>a list of all children with known food allergies</w:t>
      </w:r>
      <w:r w:rsidRPr="00FD76F9">
        <w:rPr>
          <w:rFonts w:ascii="Arial" w:hAnsi="Arial" w:cs="Arial"/>
          <w:color w:val="000000" w:themeColor="text1"/>
          <w:sz w:val="20"/>
          <w:szCs w:val="20"/>
        </w:rPr>
        <w:t xml:space="preserve">, intolerances </w:t>
      </w:r>
      <w:r w:rsidRPr="00FD76F9">
        <w:rPr>
          <w:rFonts w:ascii="Arial" w:hAnsi="Arial" w:cs="Arial"/>
          <w:sz w:val="20"/>
          <w:szCs w:val="20"/>
        </w:rPr>
        <w:t>or dietary needs updated at least once a term (the personal/medical details about the allergy or dietary needs remain in the child’s file along with a copy of the risk assessment). This is displayed for all staff and the risk assessment shared.</w:t>
      </w:r>
    </w:p>
    <w:p w14:paraId="230B059A" w14:textId="77777777" w:rsidR="00FD76F9" w:rsidRPr="00FD76F9" w:rsidRDefault="00FD76F9" w:rsidP="00E07146">
      <w:pPr>
        <w:numPr>
          <w:ilvl w:val="0"/>
          <w:numId w:val="9"/>
        </w:numPr>
        <w:spacing w:line="360" w:lineRule="auto"/>
        <w:contextualSpacing/>
        <w:jc w:val="both"/>
        <w:rPr>
          <w:rFonts w:ascii="Arial" w:hAnsi="Arial" w:cs="Arial"/>
          <w:sz w:val="20"/>
          <w:szCs w:val="20"/>
        </w:rPr>
      </w:pPr>
      <w:r w:rsidRPr="00FD76F9">
        <w:rPr>
          <w:rFonts w:ascii="Arial" w:hAnsi="Arial" w:cs="Arial"/>
          <w:sz w:val="20"/>
          <w:szCs w:val="20"/>
        </w:rPr>
        <w:t>a record of food menus along with any allergens</w:t>
      </w:r>
    </w:p>
    <w:p w14:paraId="78E2B87D" w14:textId="77777777" w:rsidR="00FD76F9" w:rsidRPr="00FD76F9" w:rsidRDefault="00FD76F9" w:rsidP="00E07146">
      <w:pPr>
        <w:numPr>
          <w:ilvl w:val="0"/>
          <w:numId w:val="9"/>
        </w:numPr>
        <w:spacing w:line="360" w:lineRule="auto"/>
        <w:jc w:val="both"/>
        <w:rPr>
          <w:rFonts w:ascii="Arial" w:hAnsi="Arial" w:cs="Arial"/>
          <w:sz w:val="20"/>
          <w:szCs w:val="20"/>
        </w:rPr>
      </w:pPr>
      <w:r w:rsidRPr="00FD76F9">
        <w:rPr>
          <w:rFonts w:ascii="Arial" w:hAnsi="Arial" w:cs="Arial"/>
          <w:sz w:val="20"/>
          <w:szCs w:val="20"/>
        </w:rPr>
        <w:t xml:space="preserve">a copy of the FSA booklet ‘Allergen information </w:t>
      </w:r>
      <w:r w:rsidRPr="00FD76F9">
        <w:rPr>
          <w:rFonts w:ascii="Arial" w:hAnsi="Arial" w:cs="Arial"/>
          <w:color w:val="000000" w:themeColor="text1"/>
          <w:sz w:val="20"/>
          <w:szCs w:val="20"/>
        </w:rPr>
        <w:t xml:space="preserve">for pre-packed and </w:t>
      </w:r>
      <w:r w:rsidRPr="00FD76F9">
        <w:rPr>
          <w:rFonts w:ascii="Arial" w:hAnsi="Arial" w:cs="Arial"/>
          <w:sz w:val="20"/>
          <w:szCs w:val="20"/>
        </w:rPr>
        <w:t xml:space="preserve">loose foods’ available at </w:t>
      </w:r>
      <w:hyperlink r:id="rId19" w:history="1">
        <w:r w:rsidRPr="00FD76F9">
          <w:rPr>
            <w:rFonts w:ascii="Arial" w:hAnsi="Arial" w:cs="Arial"/>
            <w:color w:val="0000FF"/>
            <w:sz w:val="20"/>
            <w:szCs w:val="20"/>
            <w:u w:val="single"/>
          </w:rPr>
          <w:t>https://www.food.gov.uk/business-guidance/allergen-information-for-pre-packed-and-loose-foods</w:t>
        </w:r>
      </w:hyperlink>
    </w:p>
    <w:p w14:paraId="2CCC818E" w14:textId="46CA27DE" w:rsidR="00FD76F9" w:rsidRPr="00FD76F9" w:rsidRDefault="00FD76F9" w:rsidP="00E07146">
      <w:pPr>
        <w:numPr>
          <w:ilvl w:val="0"/>
          <w:numId w:val="9"/>
        </w:numPr>
        <w:spacing w:line="360" w:lineRule="auto"/>
        <w:jc w:val="both"/>
        <w:rPr>
          <w:rFonts w:ascii="Arial" w:hAnsi="Arial" w:cs="Arial"/>
          <w:sz w:val="20"/>
          <w:szCs w:val="20"/>
        </w:rPr>
      </w:pPr>
      <w:r w:rsidRPr="00FD76F9">
        <w:rPr>
          <w:rFonts w:ascii="Arial" w:hAnsi="Arial" w:cs="Arial"/>
          <w:sz w:val="20"/>
          <w:szCs w:val="20"/>
        </w:rPr>
        <w:t>a copy of the Food Allergy Online Training CPD certificate for</w:t>
      </w:r>
      <w:r w:rsidR="00462742">
        <w:rPr>
          <w:rFonts w:ascii="Arial" w:hAnsi="Arial" w:cs="Arial"/>
          <w:sz w:val="20"/>
          <w:szCs w:val="20"/>
        </w:rPr>
        <w:t xml:space="preserve"> all permanent</w:t>
      </w:r>
      <w:r w:rsidRPr="00FD76F9">
        <w:rPr>
          <w:rFonts w:ascii="Arial" w:hAnsi="Arial" w:cs="Arial"/>
          <w:sz w:val="20"/>
          <w:szCs w:val="20"/>
        </w:rPr>
        <w:t xml:space="preserve"> member</w:t>
      </w:r>
      <w:r w:rsidR="00462742">
        <w:rPr>
          <w:rFonts w:ascii="Arial" w:hAnsi="Arial" w:cs="Arial"/>
          <w:sz w:val="20"/>
          <w:szCs w:val="20"/>
        </w:rPr>
        <w:t>s</w:t>
      </w:r>
      <w:r w:rsidRPr="00FD76F9">
        <w:rPr>
          <w:rFonts w:ascii="Arial" w:hAnsi="Arial" w:cs="Arial"/>
          <w:sz w:val="20"/>
          <w:szCs w:val="20"/>
        </w:rPr>
        <w:t xml:space="preserve"> of staff that has undertaken the training</w:t>
      </w:r>
    </w:p>
    <w:p w14:paraId="3C92FF06" w14:textId="77777777" w:rsidR="00FD76F9" w:rsidRPr="00FD76F9" w:rsidRDefault="00FD76F9" w:rsidP="00E07146">
      <w:pPr>
        <w:numPr>
          <w:ilvl w:val="0"/>
          <w:numId w:val="7"/>
        </w:numPr>
        <w:spacing w:line="360" w:lineRule="auto"/>
        <w:jc w:val="both"/>
        <w:rPr>
          <w:rFonts w:ascii="Arial" w:hAnsi="Arial" w:cs="Arial"/>
          <w:sz w:val="20"/>
          <w:szCs w:val="20"/>
        </w:rPr>
      </w:pPr>
      <w:r w:rsidRPr="00FD76F9">
        <w:rPr>
          <w:rFonts w:ascii="Arial" w:hAnsi="Arial" w:cs="Arial"/>
          <w:sz w:val="20"/>
          <w:szCs w:val="20"/>
        </w:rPr>
        <w:t>The setting manager is responsible for informing the trustees who then reports to Ofsted of any food poisoning affecting two or more children looked after on the premises. Notification must be made as soon as possible and within 14 days of the incident.</w:t>
      </w:r>
    </w:p>
    <w:p w14:paraId="6E4E6C3B" w14:textId="77777777" w:rsidR="00FD76F9" w:rsidRPr="00FD76F9" w:rsidRDefault="00FD76F9" w:rsidP="00FD76F9">
      <w:pPr>
        <w:keepNext/>
        <w:spacing w:line="360" w:lineRule="auto"/>
        <w:jc w:val="both"/>
        <w:outlineLvl w:val="0"/>
        <w:rPr>
          <w:rFonts w:ascii="Arial" w:hAnsi="Arial" w:cs="Arial"/>
          <w:b/>
          <w:bCs/>
          <w:kern w:val="32"/>
          <w:sz w:val="20"/>
          <w:szCs w:val="20"/>
        </w:rPr>
      </w:pPr>
      <w:r w:rsidRPr="00FD76F9">
        <w:rPr>
          <w:rFonts w:ascii="Arial" w:hAnsi="Arial" w:cs="Arial"/>
          <w:b/>
          <w:bCs/>
          <w:kern w:val="32"/>
          <w:sz w:val="20"/>
          <w:szCs w:val="20"/>
        </w:rPr>
        <w:t>Purchasing and storing food</w:t>
      </w:r>
    </w:p>
    <w:p w14:paraId="519B1895"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Food is purchased from reputable suppliers.</w:t>
      </w:r>
    </w:p>
    <w:p w14:paraId="460ADD6D"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Pre-packed food (any food or ingredient that is made by one business and sold by another such as a retailer or caterer) is checked for allergen ingredients and this information is communicated to parents alongside menu information. For example, a meat pie bought at a supermarket or a tin of baked beans or the ingredients for a recipe prepared on site.</w:t>
      </w:r>
    </w:p>
    <w:p w14:paraId="29DD7B83"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If food that is not pre-packed (described as ‘loose food’), such as sandwiches bought from a bakery is served, then allergen information will have been provided by the retailer, this information must then be shared in the same way with parents.</w:t>
      </w:r>
    </w:p>
    <w:p w14:paraId="30D80D0F"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Parents/carers are requested not to bring food that contains (or may contain) nuts. Staff check packets to make sure they do not contain nuts or nut products.</w:t>
      </w:r>
    </w:p>
    <w:p w14:paraId="6B79C254"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lastRenderedPageBreak/>
        <w:t>Bulk buy is avoided where food may go out of date before use.</w:t>
      </w:r>
    </w:p>
    <w:p w14:paraId="3920EE1A"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All opened dried food stuffs are stored in airtight containers.</w:t>
      </w:r>
    </w:p>
    <w:p w14:paraId="3F5B3057"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Dried packaged food is not decanted from packaging into large bins or containers as this prevents monitoring of sell by/use by dates and allergen information.</w:t>
      </w:r>
    </w:p>
    <w:p w14:paraId="285A4BBB"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Food is regularly checked for sell by/use by dates and any expired items are discarded.</w:t>
      </w:r>
    </w:p>
    <w:p w14:paraId="2B17FB68"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Bottles and jars are cleaned before returning to the cupboards.</w:t>
      </w:r>
    </w:p>
    <w:p w14:paraId="5214A0A4"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‘Squeezy’ plastic bottles are not used for sauces.</w:t>
      </w:r>
    </w:p>
    <w:p w14:paraId="7C63A7F0"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Items are not stored on the floor; floors are kept clear so they can be easily swept.</w:t>
      </w:r>
    </w:p>
    <w:p w14:paraId="162EA5C4"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Perishable foods such as dairy produce, meat and fish are to be used the next/same day. Soft fruit and easily perishable vegetables are kept in the fridge at 1- 5 Celsius.</w:t>
      </w:r>
    </w:p>
    <w:p w14:paraId="169A022F"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Packaged frozen food should be used by use by dates.</w:t>
      </w:r>
    </w:p>
    <w:p w14:paraId="2D527E79"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Food left over should not be frozen unless it has been prepared for freezing, such as home-made bread or stews. Hot food should be left to cool for up to 1.5 hours and then quickly frozen.</w:t>
      </w:r>
    </w:p>
    <w:p w14:paraId="50CAA0AD"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Freezer containers should be labelled, dated and used within 1-3 months.</w:t>
      </w:r>
    </w:p>
    <w:p w14:paraId="0882F9F2"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 xml:space="preserve">Fridge and freezer thermometers should be in place. Recommended temperatures for fridge 37 degrees Fahrenheit (3 degrees Celsius), and freezers 0 degrees Fahrenheit (-18 degrees Celsius). Temperatures must be recorded daily to ensure correct temperatures are being maintained. </w:t>
      </w:r>
    </w:p>
    <w:p w14:paraId="23BB7E60"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Freezers are defrosted every 3 months or according to the manufacturer’s instructions.</w:t>
      </w:r>
    </w:p>
    <w:p w14:paraId="6AEBEAF6"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Meat/fish is stored on lower shelves and in drip-free dishes.</w:t>
      </w:r>
    </w:p>
    <w:p w14:paraId="77A1C125"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Fruit and vegetables stored in the fridge are washed thoroughly before refrigeration to reduce risk of pests and E. coli contamination.</w:t>
      </w:r>
    </w:p>
    <w:p w14:paraId="137BAA4C"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Staff’s own food or drink should be kept in separate designated area of the fridge to avoid mix ups.</w:t>
      </w:r>
    </w:p>
    <w:p w14:paraId="0A40D0D9" w14:textId="77777777" w:rsidR="00FD76F9" w:rsidRPr="00FD76F9" w:rsidRDefault="00FD76F9" w:rsidP="00E07146">
      <w:pPr>
        <w:numPr>
          <w:ilvl w:val="0"/>
          <w:numId w:val="5"/>
        </w:numPr>
        <w:spacing w:line="360" w:lineRule="auto"/>
        <w:jc w:val="both"/>
        <w:rPr>
          <w:rFonts w:ascii="Arial" w:hAnsi="Arial" w:cs="Arial"/>
          <w:sz w:val="20"/>
          <w:szCs w:val="20"/>
        </w:rPr>
      </w:pPr>
      <w:r w:rsidRPr="00FD76F9">
        <w:rPr>
          <w:rFonts w:ascii="Arial" w:hAnsi="Arial" w:cs="Arial"/>
          <w:sz w:val="20"/>
          <w:szCs w:val="20"/>
        </w:rPr>
        <w:t>Items in fridges must be regularly checked to ensure they are not past use by dates.</w:t>
      </w:r>
    </w:p>
    <w:p w14:paraId="7398C0E3" w14:textId="77777777" w:rsidR="00FD76F9" w:rsidRPr="00FD76F9" w:rsidRDefault="00FD76F9" w:rsidP="00FD76F9">
      <w:pPr>
        <w:spacing w:line="360" w:lineRule="auto"/>
        <w:jc w:val="both"/>
        <w:rPr>
          <w:rFonts w:ascii="Arial" w:hAnsi="Arial" w:cs="Arial"/>
          <w:b/>
          <w:sz w:val="20"/>
          <w:szCs w:val="20"/>
        </w:rPr>
      </w:pPr>
      <w:r w:rsidRPr="00FD76F9">
        <w:rPr>
          <w:rFonts w:ascii="Arial" w:hAnsi="Arial" w:cs="Arial"/>
          <w:b/>
          <w:sz w:val="20"/>
          <w:szCs w:val="20"/>
        </w:rPr>
        <w:t>Preparation of food</w:t>
      </w:r>
    </w:p>
    <w:p w14:paraId="462CBD2D" w14:textId="77777777" w:rsidR="00FD76F9" w:rsidRPr="00FD76F9" w:rsidRDefault="00FD76F9" w:rsidP="00E07146">
      <w:pPr>
        <w:numPr>
          <w:ilvl w:val="0"/>
          <w:numId w:val="6"/>
        </w:numPr>
        <w:spacing w:line="360" w:lineRule="auto"/>
        <w:jc w:val="both"/>
        <w:rPr>
          <w:rFonts w:ascii="Arial" w:eastAsiaTheme="minorHAnsi" w:hAnsi="Arial" w:cs="Arial"/>
          <w:sz w:val="20"/>
          <w:szCs w:val="20"/>
        </w:rPr>
      </w:pPr>
      <w:r w:rsidRPr="00FD76F9">
        <w:rPr>
          <w:rFonts w:ascii="Arial" w:eastAsiaTheme="minorHAnsi" w:hAnsi="Arial" w:cs="Arial"/>
          <w:sz w:val="20"/>
          <w:szCs w:val="20"/>
        </w:rPr>
        <w:t xml:space="preserve">Food handlers must check the content of food/packets to ensure they do not contain allergens. </w:t>
      </w:r>
    </w:p>
    <w:p w14:paraId="3D6232CD" w14:textId="77777777" w:rsidR="00FD76F9" w:rsidRPr="00FD76F9" w:rsidRDefault="00FD76F9" w:rsidP="00E07146">
      <w:pPr>
        <w:numPr>
          <w:ilvl w:val="0"/>
          <w:numId w:val="6"/>
        </w:numPr>
        <w:spacing w:line="360" w:lineRule="auto"/>
        <w:jc w:val="both"/>
        <w:rPr>
          <w:rFonts w:ascii="Arial" w:eastAsiaTheme="minorHAnsi" w:hAnsi="Arial" w:cs="Arial"/>
          <w:sz w:val="20"/>
          <w:szCs w:val="20"/>
        </w:rPr>
      </w:pPr>
      <w:r w:rsidRPr="00FD76F9">
        <w:rPr>
          <w:rFonts w:ascii="Arial" w:eastAsiaTheme="minorHAnsi" w:hAnsi="Arial" w:cs="Arial"/>
          <w:sz w:val="20"/>
          <w:szCs w:val="20"/>
        </w:rPr>
        <w:t>Food allergens must be identified on the menus and displayed for parents.</w:t>
      </w:r>
    </w:p>
    <w:p w14:paraId="7B43B8F0"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Food handlers wash hands and cover any cuts or abrasions before handling food.</w:t>
      </w:r>
    </w:p>
    <w:p w14:paraId="701AC08D"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Separate boards and knives are used for chopping food, usually colour coded.</w:t>
      </w:r>
    </w:p>
    <w:p w14:paraId="4D59DAAE"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Raw and cooked foods are prepared separately.</w:t>
      </w:r>
    </w:p>
    <w:p w14:paraId="0B272FFD"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All vegetables and fruit are washed before preparing.</w:t>
      </w:r>
    </w:p>
    <w:p w14:paraId="7968AA2A"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Food left out is covered, for example when cooling down.</w:t>
      </w:r>
    </w:p>
    <w:p w14:paraId="3F55025F"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 xml:space="preserve">Where a microwave is used, food is cooked according to manufacturer’s instructions. </w:t>
      </w:r>
    </w:p>
    <w:p w14:paraId="3B48CCC1"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Microwaved food is left to stand for a few minutes before serving.</w:t>
      </w:r>
    </w:p>
    <w:p w14:paraId="72E3E492"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 xml:space="preserve">Food prepared for vegetarians does not </w:t>
      </w:r>
      <w:proofErr w:type="gramStart"/>
      <w:r w:rsidRPr="00FD76F9">
        <w:rPr>
          <w:rFonts w:ascii="Arial" w:hAnsi="Arial" w:cs="Arial"/>
          <w:sz w:val="20"/>
          <w:szCs w:val="20"/>
        </w:rPr>
        <w:t>come into contact with</w:t>
      </w:r>
      <w:proofErr w:type="gramEnd"/>
      <w:r w:rsidRPr="00FD76F9">
        <w:rPr>
          <w:rFonts w:ascii="Arial" w:hAnsi="Arial" w:cs="Arial"/>
          <w:sz w:val="20"/>
          <w:szCs w:val="20"/>
        </w:rPr>
        <w:t xml:space="preserve"> meat or fish or products. </w:t>
      </w:r>
    </w:p>
    <w:p w14:paraId="2BC4BACA"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Food cooked and prepared for children with specific dietary needs is cooked in separate pans and served separately.</w:t>
      </w:r>
    </w:p>
    <w:p w14:paraId="353E93B3"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A separate toaster is kept and used for children with a wheat or gluten allergy.</w:t>
      </w:r>
    </w:p>
    <w:p w14:paraId="3CB51C55"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Food prepared for children with dietary needs and preferences is clearly labelled and every effort is made to prevent cross-contamination. A separate toaster would be used for a child with a wheat or gluten allergy.</w:t>
      </w:r>
    </w:p>
    <w:p w14:paraId="0B0CCEB6"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 xml:space="preserve">Raw eggs are not to be given in any form, such as mousse or mayonnaise. </w:t>
      </w:r>
    </w:p>
    <w:p w14:paraId="0562C9D4" w14:textId="77777777" w:rsidR="00FD76F9" w:rsidRPr="00FD76F9" w:rsidRDefault="00FD76F9" w:rsidP="00E07146">
      <w:pPr>
        <w:numPr>
          <w:ilvl w:val="0"/>
          <w:numId w:val="6"/>
        </w:numPr>
        <w:spacing w:line="360" w:lineRule="auto"/>
        <w:ind w:left="357" w:hanging="357"/>
        <w:jc w:val="both"/>
        <w:rPr>
          <w:rFonts w:ascii="Arial" w:hAnsi="Arial" w:cs="Arial"/>
          <w:sz w:val="20"/>
          <w:szCs w:val="20"/>
        </w:rPr>
      </w:pPr>
      <w:r w:rsidRPr="00FD76F9">
        <w:rPr>
          <w:rFonts w:ascii="Arial" w:hAnsi="Arial" w:cs="Arial"/>
          <w:sz w:val="20"/>
          <w:szCs w:val="20"/>
        </w:rPr>
        <w:t>When given to children, eggs are fully cooked, for instance, when baking.</w:t>
      </w:r>
    </w:p>
    <w:p w14:paraId="32E6E9A3" w14:textId="77777777" w:rsidR="00FD76F9" w:rsidRPr="00FD76F9" w:rsidRDefault="00FD76F9" w:rsidP="00FD76F9">
      <w:pPr>
        <w:keepNext/>
        <w:spacing w:line="360" w:lineRule="auto"/>
        <w:jc w:val="both"/>
        <w:outlineLvl w:val="0"/>
        <w:rPr>
          <w:rFonts w:ascii="Arial" w:hAnsi="Arial" w:cs="Arial"/>
          <w:b/>
          <w:bCs/>
          <w:kern w:val="32"/>
          <w:sz w:val="20"/>
          <w:szCs w:val="20"/>
        </w:rPr>
      </w:pPr>
      <w:r w:rsidRPr="00FD76F9">
        <w:rPr>
          <w:rFonts w:ascii="Arial" w:hAnsi="Arial" w:cs="Arial"/>
          <w:b/>
          <w:bCs/>
          <w:kern w:val="32"/>
          <w:sz w:val="20"/>
          <w:szCs w:val="20"/>
        </w:rPr>
        <w:t>Serving Food</w:t>
      </w:r>
    </w:p>
    <w:p w14:paraId="5F9DE9F4" w14:textId="77777777" w:rsidR="00FD76F9" w:rsidRPr="00FD76F9" w:rsidRDefault="00FD76F9" w:rsidP="00E07146">
      <w:pPr>
        <w:numPr>
          <w:ilvl w:val="0"/>
          <w:numId w:val="6"/>
        </w:numPr>
        <w:spacing w:line="360" w:lineRule="auto"/>
        <w:jc w:val="both"/>
        <w:rPr>
          <w:rFonts w:ascii="Arial" w:hAnsi="Arial" w:cs="Arial"/>
          <w:sz w:val="20"/>
          <w:szCs w:val="20"/>
        </w:rPr>
      </w:pPr>
      <w:r w:rsidRPr="00FD76F9">
        <w:rPr>
          <w:rFonts w:ascii="Arial" w:hAnsi="Arial" w:cs="Arial"/>
          <w:color w:val="000000" w:themeColor="text1"/>
          <w:sz w:val="20"/>
          <w:szCs w:val="20"/>
        </w:rPr>
        <w:t>The Manager is responsible for ensuring that the food being provided meets all the requirements for each child</w:t>
      </w:r>
      <w:r w:rsidRPr="00FD76F9">
        <w:rPr>
          <w:rFonts w:ascii="Arial" w:hAnsi="Arial" w:cs="Arial"/>
          <w:color w:val="FF0000"/>
          <w:sz w:val="20"/>
          <w:szCs w:val="20"/>
        </w:rPr>
        <w:t>.</w:t>
      </w:r>
    </w:p>
    <w:p w14:paraId="48252A61" w14:textId="77777777" w:rsidR="00FD76F9" w:rsidRPr="00FD76F9" w:rsidRDefault="00FD76F9" w:rsidP="00E07146">
      <w:pPr>
        <w:numPr>
          <w:ilvl w:val="0"/>
          <w:numId w:val="6"/>
        </w:numPr>
        <w:spacing w:line="360" w:lineRule="auto"/>
        <w:jc w:val="both"/>
        <w:rPr>
          <w:rFonts w:ascii="Arial" w:hAnsi="Arial" w:cs="Arial"/>
          <w:sz w:val="20"/>
          <w:szCs w:val="20"/>
        </w:rPr>
      </w:pPr>
      <w:r w:rsidRPr="00FD76F9">
        <w:rPr>
          <w:rFonts w:ascii="Arial" w:hAnsi="Arial" w:cs="Arial"/>
          <w:sz w:val="20"/>
          <w:szCs w:val="20"/>
        </w:rPr>
        <w:t xml:space="preserve">Staff risk </w:t>
      </w:r>
      <w:proofErr w:type="gramStart"/>
      <w:r w:rsidRPr="00FD76F9">
        <w:rPr>
          <w:rFonts w:ascii="Arial" w:hAnsi="Arial" w:cs="Arial"/>
          <w:sz w:val="20"/>
          <w:szCs w:val="20"/>
        </w:rPr>
        <w:t>assess</w:t>
      </w:r>
      <w:proofErr w:type="gramEnd"/>
      <w:r w:rsidRPr="00FD76F9">
        <w:rPr>
          <w:rFonts w:ascii="Arial" w:hAnsi="Arial" w:cs="Arial"/>
          <w:sz w:val="20"/>
          <w:szCs w:val="20"/>
        </w:rPr>
        <w:t xml:space="preserve"> the likelihood of children with dietary restrictions accessing the food of other children and must take appropriate action to prevent this from happening, for example:</w:t>
      </w:r>
    </w:p>
    <w:p w14:paraId="54D7A4ED" w14:textId="77777777" w:rsidR="00FD76F9" w:rsidRPr="00FD76F9" w:rsidRDefault="00FD76F9" w:rsidP="00E07146">
      <w:pPr>
        <w:numPr>
          <w:ilvl w:val="0"/>
          <w:numId w:val="10"/>
        </w:numPr>
        <w:spacing w:line="360" w:lineRule="auto"/>
        <w:jc w:val="both"/>
        <w:rPr>
          <w:rFonts w:ascii="Arial" w:hAnsi="Arial" w:cs="Arial"/>
          <w:sz w:val="20"/>
          <w:szCs w:val="20"/>
        </w:rPr>
      </w:pPr>
      <w:r w:rsidRPr="00FD76F9">
        <w:rPr>
          <w:rFonts w:ascii="Arial" w:hAnsi="Arial" w:cs="Arial"/>
          <w:sz w:val="20"/>
          <w:szCs w:val="20"/>
        </w:rPr>
        <w:t xml:space="preserve">check the list of </w:t>
      </w:r>
      <w:r w:rsidRPr="00FD76F9">
        <w:rPr>
          <w:rFonts w:ascii="Arial" w:hAnsi="Arial" w:cs="Arial"/>
          <w:bCs/>
          <w:sz w:val="20"/>
          <w:szCs w:val="20"/>
        </w:rPr>
        <w:t>children’s dietary requirements</w:t>
      </w:r>
      <w:r w:rsidRPr="00FD76F9">
        <w:rPr>
          <w:rFonts w:ascii="Arial" w:hAnsi="Arial" w:cs="Arial"/>
          <w:sz w:val="20"/>
          <w:szCs w:val="20"/>
        </w:rPr>
        <w:t xml:space="preserve"> displayed in the food preparation area</w:t>
      </w:r>
    </w:p>
    <w:p w14:paraId="6FDF0232" w14:textId="77777777" w:rsidR="00FD76F9" w:rsidRPr="00FD76F9" w:rsidRDefault="00FD76F9" w:rsidP="00E07146">
      <w:pPr>
        <w:numPr>
          <w:ilvl w:val="0"/>
          <w:numId w:val="10"/>
        </w:numPr>
        <w:spacing w:line="360" w:lineRule="auto"/>
        <w:jc w:val="both"/>
        <w:rPr>
          <w:rFonts w:ascii="Arial" w:hAnsi="Arial" w:cs="Arial"/>
          <w:sz w:val="20"/>
          <w:szCs w:val="20"/>
        </w:rPr>
      </w:pPr>
      <w:r w:rsidRPr="00FD76F9">
        <w:rPr>
          <w:rFonts w:ascii="Arial" w:hAnsi="Arial" w:cs="Arial"/>
          <w:sz w:val="20"/>
          <w:szCs w:val="20"/>
        </w:rPr>
        <w:t>coloured plates</w:t>
      </w:r>
    </w:p>
    <w:p w14:paraId="596419CB" w14:textId="77777777" w:rsidR="00FD76F9" w:rsidRPr="00FD76F9" w:rsidRDefault="00FD76F9" w:rsidP="00E07146">
      <w:pPr>
        <w:numPr>
          <w:ilvl w:val="0"/>
          <w:numId w:val="10"/>
        </w:numPr>
        <w:spacing w:line="360" w:lineRule="auto"/>
        <w:jc w:val="both"/>
        <w:rPr>
          <w:rFonts w:ascii="Arial" w:hAnsi="Arial" w:cs="Arial"/>
          <w:sz w:val="20"/>
          <w:szCs w:val="20"/>
        </w:rPr>
      </w:pPr>
      <w:r w:rsidRPr="00FD76F9">
        <w:rPr>
          <w:rFonts w:ascii="Arial" w:hAnsi="Arial" w:cs="Arial"/>
          <w:sz w:val="20"/>
          <w:szCs w:val="20"/>
        </w:rPr>
        <w:lastRenderedPageBreak/>
        <w:t>place mats</w:t>
      </w:r>
    </w:p>
    <w:p w14:paraId="703E74A8" w14:textId="77777777" w:rsidR="00FD76F9" w:rsidRPr="00FD76F9" w:rsidRDefault="00FD76F9" w:rsidP="00E07146">
      <w:pPr>
        <w:numPr>
          <w:ilvl w:val="0"/>
          <w:numId w:val="10"/>
        </w:numPr>
        <w:spacing w:line="360" w:lineRule="auto"/>
        <w:jc w:val="both"/>
        <w:rPr>
          <w:rFonts w:ascii="Arial" w:hAnsi="Arial" w:cs="Arial"/>
          <w:sz w:val="20"/>
          <w:szCs w:val="20"/>
        </w:rPr>
      </w:pPr>
      <w:r w:rsidRPr="00FD76F9">
        <w:rPr>
          <w:rFonts w:ascii="Arial" w:hAnsi="Arial" w:cs="Arial"/>
          <w:sz w:val="20"/>
          <w:szCs w:val="20"/>
        </w:rPr>
        <w:t>other methods as agreed by the setting manager</w:t>
      </w:r>
    </w:p>
    <w:p w14:paraId="270E5129" w14:textId="77777777" w:rsidR="00FD76F9" w:rsidRPr="00FD76F9" w:rsidRDefault="00FD76F9" w:rsidP="00E07146">
      <w:pPr>
        <w:numPr>
          <w:ilvl w:val="0"/>
          <w:numId w:val="6"/>
        </w:numPr>
        <w:spacing w:line="360" w:lineRule="auto"/>
        <w:jc w:val="both"/>
        <w:rPr>
          <w:rFonts w:ascii="Arial" w:hAnsi="Arial" w:cs="Arial"/>
          <w:sz w:val="20"/>
          <w:szCs w:val="20"/>
        </w:rPr>
      </w:pPr>
      <w:r w:rsidRPr="00FD76F9">
        <w:rPr>
          <w:rFonts w:ascii="Arial" w:hAnsi="Arial" w:cs="Arial"/>
          <w:sz w:val="20"/>
          <w:szCs w:val="20"/>
        </w:rPr>
        <w:t>Children with allergies/food preferences are not made to feel ‘singled out’ by the methods used to manage their allergy/food preference.</w:t>
      </w:r>
    </w:p>
    <w:p w14:paraId="6B4C5CBF" w14:textId="77777777" w:rsidR="00FD76F9" w:rsidRPr="00FD76F9" w:rsidRDefault="00FD76F9" w:rsidP="00E07146">
      <w:pPr>
        <w:numPr>
          <w:ilvl w:val="0"/>
          <w:numId w:val="6"/>
        </w:numPr>
        <w:spacing w:line="360" w:lineRule="auto"/>
        <w:jc w:val="both"/>
        <w:rPr>
          <w:rFonts w:ascii="Arial" w:hAnsi="Arial" w:cs="Arial"/>
          <w:sz w:val="20"/>
          <w:szCs w:val="20"/>
        </w:rPr>
      </w:pPr>
      <w:r w:rsidRPr="00FD76F9">
        <w:rPr>
          <w:rFonts w:ascii="Arial" w:hAnsi="Arial" w:cs="Arial"/>
          <w:sz w:val="20"/>
          <w:szCs w:val="20"/>
        </w:rPr>
        <w:t>Tables are cleaned before and after, with soapy water or a suitable non-bleach product.</w:t>
      </w:r>
    </w:p>
    <w:p w14:paraId="6B8EF6D5" w14:textId="77777777" w:rsidR="00FD76F9" w:rsidRPr="00FD76F9" w:rsidRDefault="00FD76F9" w:rsidP="00E07146">
      <w:pPr>
        <w:numPr>
          <w:ilvl w:val="0"/>
          <w:numId w:val="6"/>
        </w:numPr>
        <w:spacing w:line="360" w:lineRule="auto"/>
        <w:jc w:val="both"/>
        <w:rPr>
          <w:rFonts w:ascii="Arial" w:hAnsi="Arial" w:cs="Arial"/>
          <w:sz w:val="20"/>
          <w:szCs w:val="20"/>
        </w:rPr>
      </w:pPr>
      <w:r w:rsidRPr="00FD76F9">
        <w:rPr>
          <w:rFonts w:ascii="Arial" w:hAnsi="Arial" w:cs="Arial"/>
          <w:sz w:val="20"/>
          <w:szCs w:val="20"/>
        </w:rPr>
        <w:t>Members of staff serving food wash their hands and cover any cuts with a blue plaster.</w:t>
      </w:r>
    </w:p>
    <w:p w14:paraId="66A03580" w14:textId="77777777" w:rsidR="00FD76F9" w:rsidRPr="00FD76F9" w:rsidRDefault="00FD76F9" w:rsidP="00FD76F9">
      <w:pPr>
        <w:spacing w:line="360" w:lineRule="auto"/>
        <w:jc w:val="both"/>
        <w:rPr>
          <w:rFonts w:ascii="Arial" w:hAnsi="Arial" w:cs="Arial"/>
          <w:b/>
          <w:sz w:val="20"/>
          <w:szCs w:val="20"/>
        </w:rPr>
      </w:pPr>
      <w:proofErr w:type="gramStart"/>
      <w:r w:rsidRPr="00FD76F9">
        <w:rPr>
          <w:rFonts w:ascii="Arial" w:hAnsi="Arial" w:cs="Arial"/>
          <w:b/>
          <w:sz w:val="20"/>
          <w:szCs w:val="20"/>
        </w:rPr>
        <w:t>E.coli</w:t>
      </w:r>
      <w:proofErr w:type="gramEnd"/>
      <w:r w:rsidRPr="00FD76F9">
        <w:rPr>
          <w:rFonts w:ascii="Arial" w:hAnsi="Arial" w:cs="Arial"/>
          <w:b/>
          <w:sz w:val="20"/>
          <w:szCs w:val="20"/>
        </w:rPr>
        <w:t xml:space="preserve"> prevention</w:t>
      </w:r>
    </w:p>
    <w:p w14:paraId="2B314D89" w14:textId="77777777" w:rsidR="00FD76F9" w:rsidRPr="00FD76F9" w:rsidRDefault="00FD76F9" w:rsidP="00FD76F9">
      <w:pPr>
        <w:spacing w:line="360" w:lineRule="auto"/>
        <w:jc w:val="both"/>
        <w:rPr>
          <w:rFonts w:ascii="Arial" w:hAnsi="Arial" w:cs="Arial"/>
          <w:sz w:val="20"/>
          <w:szCs w:val="20"/>
        </w:rPr>
      </w:pPr>
      <w:r w:rsidRPr="00FD76F9">
        <w:rPr>
          <w:rFonts w:ascii="Arial" w:hAnsi="Arial" w:cs="Arial"/>
          <w:sz w:val="20"/>
          <w:szCs w:val="20"/>
        </w:rPr>
        <w:t xml:space="preserve">Staff who are preparing and handling food, especially food that is not pre-prepared for consumption e.g. fruit and vegetables grown on the premises, must be aware of the potential spread of </w:t>
      </w:r>
      <w:proofErr w:type="gramStart"/>
      <w:r w:rsidRPr="00FD76F9">
        <w:rPr>
          <w:rFonts w:ascii="Arial" w:hAnsi="Arial" w:cs="Arial"/>
          <w:sz w:val="20"/>
          <w:szCs w:val="20"/>
        </w:rPr>
        <w:t>E.coli</w:t>
      </w:r>
      <w:proofErr w:type="gramEnd"/>
      <w:r w:rsidRPr="00FD76F9">
        <w:rPr>
          <w:rFonts w:ascii="Arial" w:hAnsi="Arial" w:cs="Arial"/>
          <w:sz w:val="20"/>
          <w:szCs w:val="20"/>
        </w:rPr>
        <w:t xml:space="preserve"> and must clean and store food in accordance with the </w:t>
      </w:r>
      <w:proofErr w:type="gramStart"/>
      <w:r w:rsidRPr="00FD76F9">
        <w:rPr>
          <w:rFonts w:ascii="Arial" w:hAnsi="Arial" w:cs="Arial"/>
          <w:sz w:val="20"/>
          <w:szCs w:val="20"/>
        </w:rPr>
        <w:t>E.coli</w:t>
      </w:r>
      <w:proofErr w:type="gramEnd"/>
      <w:r w:rsidRPr="00FD76F9">
        <w:rPr>
          <w:rFonts w:ascii="Arial" w:hAnsi="Arial" w:cs="Arial"/>
          <w:sz w:val="20"/>
          <w:szCs w:val="20"/>
        </w:rPr>
        <w:t xml:space="preserve"> 0157 guidance, available at:</w:t>
      </w:r>
    </w:p>
    <w:p w14:paraId="1D78590A" w14:textId="77777777" w:rsidR="00FD76F9" w:rsidRPr="00FD76F9" w:rsidRDefault="00FD76F9" w:rsidP="00FD76F9">
      <w:pPr>
        <w:spacing w:line="360" w:lineRule="auto"/>
        <w:jc w:val="both"/>
        <w:rPr>
          <w:rFonts w:ascii="Arial" w:hAnsi="Arial" w:cs="Arial"/>
          <w:sz w:val="20"/>
          <w:szCs w:val="20"/>
        </w:rPr>
      </w:pPr>
      <w:hyperlink r:id="rId20" w:anchor=".U7FCVGlOWdI" w:history="1">
        <w:r w:rsidRPr="00FD76F9">
          <w:rPr>
            <w:rFonts w:ascii="Arial" w:hAnsi="Arial" w:cs="Arial"/>
            <w:color w:val="0000FF"/>
            <w:sz w:val="20"/>
            <w:szCs w:val="20"/>
            <w:u w:val="single"/>
          </w:rPr>
          <w:t>www.food.gov.uk/business-industry/guidancenotes/hygguid/ecoliguide#.U7FCVGlOWdI</w:t>
        </w:r>
      </w:hyperlink>
    </w:p>
    <w:p w14:paraId="2CFC8710" w14:textId="77777777" w:rsidR="00FD76F9" w:rsidRPr="00FD76F9" w:rsidRDefault="00FD76F9" w:rsidP="00FD76F9">
      <w:pPr>
        <w:spacing w:line="360" w:lineRule="auto"/>
        <w:jc w:val="both"/>
        <w:rPr>
          <w:rFonts w:ascii="Arial" w:hAnsi="Arial" w:cs="Arial"/>
          <w:b/>
          <w:sz w:val="20"/>
          <w:szCs w:val="20"/>
        </w:rPr>
      </w:pPr>
      <w:r w:rsidRPr="00FD76F9">
        <w:rPr>
          <w:rFonts w:ascii="Arial" w:hAnsi="Arial" w:cs="Arial"/>
          <w:b/>
          <w:sz w:val="20"/>
          <w:szCs w:val="20"/>
        </w:rPr>
        <w:t>Further guidance</w:t>
      </w:r>
    </w:p>
    <w:p w14:paraId="6ED62DA7" w14:textId="77777777" w:rsidR="00FD76F9" w:rsidRPr="00FD76F9" w:rsidRDefault="00FD76F9" w:rsidP="00FD76F9">
      <w:pPr>
        <w:spacing w:line="360" w:lineRule="auto"/>
        <w:jc w:val="both"/>
        <w:rPr>
          <w:rFonts w:ascii="Arial" w:hAnsi="Arial" w:cs="Arial"/>
          <w:sz w:val="20"/>
          <w:szCs w:val="20"/>
        </w:rPr>
      </w:pPr>
      <w:r w:rsidRPr="00FD76F9">
        <w:rPr>
          <w:rFonts w:ascii="Arial" w:hAnsi="Arial" w:cs="Arial"/>
          <w:sz w:val="20"/>
          <w:szCs w:val="20"/>
        </w:rPr>
        <w:t xml:space="preserve">Safer Food Better Business </w:t>
      </w:r>
      <w:hyperlink r:id="rId21">
        <w:r w:rsidRPr="00FD76F9">
          <w:rPr>
            <w:rFonts w:ascii="Arial" w:hAnsi="Arial" w:cs="Arial"/>
            <w:color w:val="0000FF"/>
            <w:sz w:val="20"/>
            <w:szCs w:val="20"/>
            <w:u w:val="single"/>
          </w:rPr>
          <w:t>www.food.gov.uk/business-guidance/safer-food-better-business-sfbb</w:t>
        </w:r>
      </w:hyperlink>
    </w:p>
    <w:p w14:paraId="29A24C64" w14:textId="77777777" w:rsidR="00FD76F9" w:rsidRPr="00FD76F9" w:rsidRDefault="00FD76F9" w:rsidP="00FD76F9">
      <w:pPr>
        <w:spacing w:line="360" w:lineRule="auto"/>
        <w:jc w:val="both"/>
        <w:rPr>
          <w:rFonts w:ascii="Arial" w:hAnsi="Arial" w:cs="Arial"/>
          <w:color w:val="000000" w:themeColor="text1"/>
          <w:sz w:val="20"/>
          <w:szCs w:val="20"/>
        </w:rPr>
      </w:pPr>
      <w:r w:rsidRPr="00FD76F9">
        <w:rPr>
          <w:rFonts w:ascii="Arial" w:hAnsi="Arial" w:cs="Arial"/>
          <w:sz w:val="20"/>
          <w:szCs w:val="20"/>
        </w:rPr>
        <w:t xml:space="preserve">Campylobacter (Food Standards Agency) </w:t>
      </w:r>
      <w:hyperlink r:id="rId22">
        <w:r w:rsidRPr="00FD76F9">
          <w:rPr>
            <w:rFonts w:ascii="Arial" w:hAnsi="Arial" w:cs="Arial"/>
            <w:color w:val="0000FF"/>
            <w:sz w:val="20"/>
            <w:szCs w:val="20"/>
            <w:u w:val="single"/>
          </w:rPr>
          <w:t>www.food.gov.uk/news-updates/campaigns/campylobacter/fsw-2014</w:t>
        </w:r>
      </w:hyperlink>
    </w:p>
    <w:p w14:paraId="52596162" w14:textId="77777777" w:rsidR="00FD76F9" w:rsidRPr="00FD76F9" w:rsidRDefault="00FD76F9" w:rsidP="00FD76F9">
      <w:pPr>
        <w:spacing w:line="360" w:lineRule="auto"/>
        <w:jc w:val="both"/>
        <w:rPr>
          <w:rFonts w:ascii="Arial" w:hAnsi="Arial" w:cs="Arial"/>
          <w:b/>
          <w:bCs/>
          <w:color w:val="FF0000"/>
          <w:sz w:val="20"/>
          <w:szCs w:val="20"/>
        </w:rPr>
      </w:pPr>
      <w:r w:rsidRPr="00FD76F9">
        <w:rPr>
          <w:rFonts w:ascii="Arial" w:hAnsi="Arial" w:cs="Arial"/>
          <w:b/>
          <w:bCs/>
          <w:color w:val="FF0000"/>
          <w:sz w:val="20"/>
          <w:szCs w:val="20"/>
        </w:rPr>
        <w:t>Food allergy/anaphylaxis guidance</w:t>
      </w:r>
    </w:p>
    <w:p w14:paraId="49F9CA43" w14:textId="77777777" w:rsidR="00FD76F9" w:rsidRPr="00FD76F9" w:rsidRDefault="00FD76F9" w:rsidP="00FD76F9">
      <w:pPr>
        <w:spacing w:line="360" w:lineRule="auto"/>
        <w:jc w:val="both"/>
        <w:rPr>
          <w:color w:val="FF0000"/>
          <w:sz w:val="20"/>
          <w:szCs w:val="20"/>
        </w:rPr>
      </w:pPr>
      <w:hyperlink r:id="rId23">
        <w:r w:rsidRPr="00FD76F9">
          <w:rPr>
            <w:rFonts w:ascii="Arial" w:hAnsi="Arial" w:cs="Arial"/>
            <w:color w:val="FF0000"/>
            <w:sz w:val="20"/>
            <w:szCs w:val="20"/>
            <w:u w:val="single"/>
          </w:rPr>
          <w:t>https://www.bsaci.org/wp-content/uploads/2020/02/BSACIAllergyActionPlan2018NoAAI2981-2.pdf</w:t>
        </w:r>
      </w:hyperlink>
    </w:p>
    <w:p w14:paraId="0ED14821" w14:textId="77777777" w:rsidR="00FD76F9" w:rsidRPr="00FD76F9" w:rsidRDefault="00FD76F9" w:rsidP="00FD76F9">
      <w:pPr>
        <w:spacing w:line="360" w:lineRule="auto"/>
        <w:jc w:val="both"/>
        <w:rPr>
          <w:color w:val="FF0000"/>
          <w:sz w:val="20"/>
          <w:szCs w:val="20"/>
        </w:rPr>
      </w:pPr>
      <w:hyperlink r:id="rId24">
        <w:r w:rsidRPr="00FD76F9">
          <w:rPr>
            <w:rFonts w:ascii="Arial" w:hAnsi="Arial" w:cs="Arial"/>
            <w:color w:val="FF0000"/>
            <w:sz w:val="20"/>
            <w:szCs w:val="20"/>
            <w:u w:val="single"/>
          </w:rPr>
          <w:t>https://www.nhs.uk/conditions/anaphylaxis/</w:t>
        </w:r>
      </w:hyperlink>
    </w:p>
    <w:p w14:paraId="0DC8E106" w14:textId="77777777" w:rsidR="00FD76F9" w:rsidRPr="00FD76F9" w:rsidRDefault="00FD76F9" w:rsidP="00FD76F9">
      <w:pPr>
        <w:spacing w:line="360" w:lineRule="auto"/>
        <w:jc w:val="both"/>
        <w:rPr>
          <w:color w:val="FF0000"/>
          <w:sz w:val="20"/>
          <w:szCs w:val="20"/>
        </w:rPr>
      </w:pPr>
      <w:hyperlink r:id="rId25">
        <w:r w:rsidRPr="00FD76F9">
          <w:rPr>
            <w:rFonts w:ascii="Arial" w:hAnsi="Arial" w:cs="Arial"/>
            <w:color w:val="FF0000"/>
            <w:sz w:val="20"/>
            <w:szCs w:val="20"/>
            <w:u w:val="single"/>
          </w:rPr>
          <w:t>https://www.nhs.uk/conditions/food-allergy/</w:t>
        </w:r>
      </w:hyperlink>
    </w:p>
    <w:p w14:paraId="6E6D5E25" w14:textId="77777777" w:rsidR="00FD76F9" w:rsidRPr="00FD76F9" w:rsidRDefault="00FD76F9" w:rsidP="00FD76F9">
      <w:pPr>
        <w:spacing w:line="360" w:lineRule="auto"/>
        <w:jc w:val="both"/>
        <w:rPr>
          <w:rFonts w:ascii="Arial" w:eastAsia="Arial" w:hAnsi="Arial" w:cs="Arial"/>
          <w:color w:val="0000FF"/>
          <w:sz w:val="20"/>
          <w:szCs w:val="20"/>
          <w:u w:val="single"/>
        </w:rPr>
      </w:pPr>
      <w:r w:rsidRPr="00FD76F9">
        <w:rPr>
          <w:rFonts w:ascii="Arial" w:eastAsia="Arial" w:hAnsi="Arial" w:cs="Arial"/>
          <w:sz w:val="20"/>
          <w:szCs w:val="20"/>
        </w:rPr>
        <w:fldChar w:fldCharType="begin"/>
      </w:r>
      <w:r w:rsidRPr="00FD76F9">
        <w:rPr>
          <w:rFonts w:ascii="Arial" w:eastAsia="Arial" w:hAnsi="Arial" w:cs="Arial"/>
          <w:sz w:val="20"/>
          <w:szCs w:val="20"/>
        </w:rPr>
        <w:instrText>HYPERLINK "chrome-extension://efaidnbmnnnibpcajpcglclefindmkaj/https:/assets.publishing.service.gov.uk/media/6839b752210698b3364e86fc/Early_years_foundation_stage_nutrition_guidance.pdf"</w:instrText>
      </w:r>
      <w:r w:rsidRPr="00FD76F9">
        <w:rPr>
          <w:rFonts w:ascii="Arial" w:eastAsia="Arial" w:hAnsi="Arial" w:cs="Arial"/>
          <w:sz w:val="20"/>
          <w:szCs w:val="20"/>
        </w:rPr>
      </w:r>
      <w:r w:rsidRPr="00FD76F9">
        <w:rPr>
          <w:rFonts w:ascii="Arial" w:eastAsia="Arial" w:hAnsi="Arial" w:cs="Arial"/>
          <w:sz w:val="20"/>
          <w:szCs w:val="20"/>
        </w:rPr>
        <w:fldChar w:fldCharType="separate"/>
      </w:r>
      <w:r w:rsidRPr="00FD76F9">
        <w:rPr>
          <w:rFonts w:ascii="Arial" w:eastAsia="Arial" w:hAnsi="Arial" w:cs="Arial"/>
          <w:color w:val="0000FF"/>
          <w:sz w:val="20"/>
          <w:szCs w:val="20"/>
          <w:u w:val="single"/>
        </w:rPr>
        <w:t>Early Years Foundation Stage nutrition guidance</w:t>
      </w:r>
    </w:p>
    <w:p w14:paraId="74C1AFC5" w14:textId="0CF2C747" w:rsidR="00FD76F9" w:rsidRPr="003B3F97" w:rsidRDefault="00FD76F9" w:rsidP="003B3F97">
      <w:pPr>
        <w:spacing w:line="360" w:lineRule="auto"/>
        <w:rPr>
          <w:rFonts w:ascii="Arial" w:hAnsi="Arial" w:cs="Arial"/>
          <w:sz w:val="20"/>
          <w:szCs w:val="20"/>
        </w:rPr>
      </w:pPr>
      <w:r w:rsidRPr="00FD76F9">
        <w:rPr>
          <w:rFonts w:ascii="Arial" w:eastAsia="Arial" w:hAnsi="Arial" w:cs="Arial"/>
          <w:sz w:val="20"/>
          <w:szCs w:val="20"/>
        </w:rPr>
        <w:fldChar w:fldCharType="end"/>
      </w:r>
      <w:r w:rsidR="003B3F97" w:rsidRPr="003B3F97">
        <w:rPr>
          <w:rFonts w:ascii="Arial" w:eastAsia="Arial" w:hAnsi="Arial" w:cs="Arial"/>
          <w:sz w:val="20"/>
          <w:szCs w:val="20"/>
        </w:rPr>
        <w:t xml:space="preserve"> </w:t>
      </w:r>
      <w:hyperlink r:id="rId26">
        <w:r w:rsidR="003B3F97" w:rsidRPr="003B3F97">
          <w:rPr>
            <w:rFonts w:ascii="Arial" w:eastAsia="Arial" w:hAnsi="Arial" w:cs="Arial"/>
            <w:sz w:val="20"/>
            <w:szCs w:val="20"/>
          </w:rPr>
          <w:t xml:space="preserve">Download your allergen icons and posters - </w:t>
        </w:r>
        <w:r w:rsidR="003B3F97" w:rsidRPr="003B3F97">
          <w:rPr>
            <w:rStyle w:val="Hyperlink"/>
            <w:rFonts w:ascii="Arial" w:eastAsia="Arial" w:hAnsi="Arial" w:cs="Arial"/>
            <w:sz w:val="20"/>
            <w:szCs w:val="20"/>
          </w:rPr>
          <w:t>GOV.UK</w:t>
        </w:r>
      </w:hyperlink>
    </w:p>
    <w:p w14:paraId="4580FBFF" w14:textId="77777777" w:rsidR="00FD76F9" w:rsidRDefault="00FD76F9" w:rsidP="00FD76F9">
      <w:pPr>
        <w:spacing w:line="360" w:lineRule="auto"/>
        <w:jc w:val="both"/>
        <w:rPr>
          <w:sz w:val="20"/>
          <w:szCs w:val="20"/>
        </w:rPr>
      </w:pPr>
      <w:hyperlink r:id="rId27" w:history="1">
        <w:r w:rsidRPr="00FD76F9">
          <w:rPr>
            <w:rFonts w:ascii="Arial" w:eastAsia="Arial" w:hAnsi="Arial" w:cs="Arial"/>
            <w:color w:val="0000FF"/>
            <w:sz w:val="20"/>
            <w:szCs w:val="20"/>
            <w:u w:val="single"/>
          </w:rPr>
          <w:t>Allergen checklist for food businesses | Food Standards Agency</w:t>
        </w:r>
      </w:hyperlink>
    </w:p>
    <w:p w14:paraId="554856DA" w14:textId="77777777" w:rsidR="00FD76F9" w:rsidRDefault="00FD76F9" w:rsidP="00FD76F9">
      <w:pPr>
        <w:spacing w:line="360" w:lineRule="auto"/>
        <w:jc w:val="both"/>
        <w:rPr>
          <w:sz w:val="20"/>
          <w:szCs w:val="20"/>
        </w:rPr>
      </w:pPr>
    </w:p>
    <w:p w14:paraId="0681450F" w14:textId="77777777" w:rsidR="00FD76F9" w:rsidRPr="00661BF9" w:rsidRDefault="00FD76F9" w:rsidP="00FD76F9">
      <w:pPr>
        <w:spacing w:line="360" w:lineRule="auto"/>
        <w:jc w:val="both"/>
        <w:rPr>
          <w:rFonts w:ascii="Arial" w:hAnsi="Arial" w:cs="Arial"/>
          <w:b/>
          <w:bCs/>
          <w:u w:val="single"/>
        </w:rPr>
      </w:pPr>
      <w:r w:rsidRPr="00661BF9">
        <w:rPr>
          <w:rFonts w:ascii="Arial" w:hAnsi="Arial" w:cs="Arial"/>
          <w:b/>
          <w:bCs/>
          <w:u w:val="single"/>
        </w:rPr>
        <w:t>03.2</w:t>
      </w:r>
      <w:r w:rsidRPr="00661BF9">
        <w:rPr>
          <w:rFonts w:ascii="Arial" w:hAnsi="Arial" w:cs="Arial"/>
          <w:b/>
          <w:u w:val="single"/>
        </w:rPr>
        <w:tab/>
      </w:r>
      <w:r w:rsidRPr="00661BF9">
        <w:rPr>
          <w:rFonts w:ascii="Arial" w:hAnsi="Arial" w:cs="Arial"/>
          <w:b/>
          <w:bCs/>
          <w:u w:val="single"/>
        </w:rPr>
        <w:t>Food for play and cooking activities</w:t>
      </w:r>
    </w:p>
    <w:p w14:paraId="28430D84" w14:textId="77777777" w:rsidR="00FD76F9" w:rsidRPr="00661BF9" w:rsidRDefault="00FD76F9" w:rsidP="00FD76F9">
      <w:pPr>
        <w:spacing w:line="360" w:lineRule="auto"/>
        <w:jc w:val="both"/>
        <w:rPr>
          <w:rFonts w:ascii="Arial" w:hAnsi="Arial" w:cs="Arial"/>
          <w:sz w:val="20"/>
          <w:szCs w:val="20"/>
        </w:rPr>
      </w:pPr>
      <w:r w:rsidRPr="00661BF9">
        <w:rPr>
          <w:rFonts w:ascii="Arial" w:hAnsi="Arial" w:cs="Arial"/>
          <w:sz w:val="20"/>
          <w:szCs w:val="20"/>
        </w:rPr>
        <w:t>Some parents/carers and staff may have strong views about food being used for play. It is important to be sensitive to these issues. For example, children who are Muslim, Jewish, Rastafarian, or vegetarian, should not be given any food to play with that contains animal products (Gelatine). Parents/carers’ views should be sought on this. In some cases, it is not appropriate to use food for play, particularly in times of austerity.</w:t>
      </w:r>
    </w:p>
    <w:p w14:paraId="2F6A5C38" w14:textId="77777777" w:rsidR="00FD76F9" w:rsidRPr="00661BF9" w:rsidRDefault="00FD76F9" w:rsidP="00E07146">
      <w:pPr>
        <w:numPr>
          <w:ilvl w:val="0"/>
          <w:numId w:val="11"/>
        </w:numPr>
        <w:spacing w:line="360" w:lineRule="auto"/>
        <w:jc w:val="both"/>
        <w:rPr>
          <w:rFonts w:ascii="Arial" w:hAnsi="Arial" w:cs="Arial"/>
          <w:sz w:val="20"/>
          <w:szCs w:val="20"/>
        </w:rPr>
      </w:pPr>
      <w:r w:rsidRPr="00661BF9">
        <w:rPr>
          <w:rFonts w:ascii="Arial" w:hAnsi="Arial" w:cs="Arial"/>
          <w:sz w:val="20"/>
          <w:szCs w:val="20"/>
        </w:rPr>
        <w:t>Food for play may include dough, corn flour, pasta, rice, food colourings/flavourings.</w:t>
      </w:r>
    </w:p>
    <w:p w14:paraId="1E608CF7" w14:textId="77777777" w:rsidR="00FD76F9" w:rsidRPr="00661BF9" w:rsidRDefault="00FD76F9" w:rsidP="00E07146">
      <w:pPr>
        <w:numPr>
          <w:ilvl w:val="0"/>
          <w:numId w:val="11"/>
        </w:numPr>
        <w:spacing w:line="360" w:lineRule="auto"/>
        <w:jc w:val="both"/>
        <w:rPr>
          <w:rFonts w:ascii="Arial" w:hAnsi="Arial" w:cs="Arial"/>
          <w:sz w:val="20"/>
          <w:szCs w:val="20"/>
        </w:rPr>
      </w:pPr>
      <w:r w:rsidRPr="00661BF9">
        <w:rPr>
          <w:rFonts w:ascii="Arial" w:hAnsi="Arial" w:cs="Arial"/>
          <w:sz w:val="20"/>
          <w:szCs w:val="20"/>
        </w:rPr>
        <w:t>Food for play is risk assessed against the 14 allergens referred and is included in the written risk assessment undertaken for children with specific allergies.</w:t>
      </w:r>
    </w:p>
    <w:p w14:paraId="790C912E" w14:textId="77777777" w:rsidR="00FD76F9" w:rsidRPr="00661BF9" w:rsidRDefault="00FD76F9" w:rsidP="00E07146">
      <w:pPr>
        <w:numPr>
          <w:ilvl w:val="0"/>
          <w:numId w:val="11"/>
        </w:numPr>
        <w:spacing w:line="360" w:lineRule="auto"/>
        <w:jc w:val="both"/>
        <w:rPr>
          <w:rFonts w:ascii="Arial" w:hAnsi="Arial" w:cs="Arial"/>
          <w:sz w:val="20"/>
          <w:szCs w:val="20"/>
        </w:rPr>
      </w:pPr>
      <w:r w:rsidRPr="00661BF9">
        <w:rPr>
          <w:rFonts w:ascii="Arial" w:hAnsi="Arial" w:cs="Arial"/>
          <w:sz w:val="20"/>
          <w:szCs w:val="20"/>
        </w:rPr>
        <w:t>Staff are constantly alert to the potential hazards of food play, in particular choking hazards and signs of previously undetected allergies.</w:t>
      </w:r>
    </w:p>
    <w:p w14:paraId="722A8D6A" w14:textId="77777777" w:rsidR="00FD76F9" w:rsidRPr="00661BF9" w:rsidRDefault="00FD76F9" w:rsidP="00E07146">
      <w:pPr>
        <w:numPr>
          <w:ilvl w:val="0"/>
          <w:numId w:val="11"/>
        </w:numPr>
        <w:spacing w:line="360" w:lineRule="auto"/>
        <w:jc w:val="both"/>
        <w:rPr>
          <w:rFonts w:ascii="Arial" w:hAnsi="Arial" w:cs="Arial"/>
          <w:sz w:val="20"/>
          <w:szCs w:val="20"/>
        </w:rPr>
      </w:pPr>
      <w:r w:rsidRPr="00661BF9">
        <w:rPr>
          <w:rFonts w:ascii="Arial" w:hAnsi="Arial" w:cs="Arial"/>
          <w:sz w:val="20"/>
          <w:szCs w:val="20"/>
        </w:rPr>
        <w:t xml:space="preserve">Pulses are not recommended as they can be poisonous or may cause choking. </w:t>
      </w:r>
    </w:p>
    <w:p w14:paraId="65801783" w14:textId="77777777" w:rsidR="00FD76F9" w:rsidRPr="00661BF9" w:rsidRDefault="00FD76F9" w:rsidP="00E07146">
      <w:pPr>
        <w:numPr>
          <w:ilvl w:val="0"/>
          <w:numId w:val="12"/>
        </w:numPr>
        <w:spacing w:line="360" w:lineRule="auto"/>
        <w:jc w:val="both"/>
        <w:rPr>
          <w:rFonts w:ascii="Arial" w:hAnsi="Arial" w:cs="Arial"/>
          <w:sz w:val="20"/>
          <w:szCs w:val="20"/>
        </w:rPr>
      </w:pPr>
      <w:r w:rsidRPr="00661BF9">
        <w:rPr>
          <w:rFonts w:ascii="Arial" w:hAnsi="Arial" w:cs="Arial"/>
          <w:sz w:val="20"/>
          <w:szCs w:val="20"/>
        </w:rPr>
        <w:t>Dried food that is used for play should be kept away from food used for cooking.</w:t>
      </w:r>
    </w:p>
    <w:p w14:paraId="7E12EE1A" w14:textId="77777777" w:rsidR="00FD76F9" w:rsidRPr="00661BF9" w:rsidRDefault="00FD76F9" w:rsidP="00E07146">
      <w:pPr>
        <w:numPr>
          <w:ilvl w:val="0"/>
          <w:numId w:val="12"/>
        </w:numPr>
        <w:spacing w:line="360" w:lineRule="auto"/>
        <w:jc w:val="both"/>
        <w:rPr>
          <w:rFonts w:ascii="Arial" w:hAnsi="Arial" w:cs="Arial"/>
          <w:sz w:val="20"/>
          <w:szCs w:val="20"/>
        </w:rPr>
      </w:pPr>
      <w:r w:rsidRPr="00661BF9">
        <w:rPr>
          <w:rFonts w:ascii="Arial" w:hAnsi="Arial" w:cs="Arial"/>
          <w:sz w:val="20"/>
          <w:szCs w:val="20"/>
        </w:rPr>
        <w:t>Foods that are cooked and used for play, such as dough, have a limited shelf life.</w:t>
      </w:r>
    </w:p>
    <w:p w14:paraId="374562C4" w14:textId="77777777" w:rsidR="00FD76F9" w:rsidRPr="00661BF9" w:rsidRDefault="00FD76F9" w:rsidP="00E07146">
      <w:pPr>
        <w:numPr>
          <w:ilvl w:val="0"/>
          <w:numId w:val="12"/>
        </w:numPr>
        <w:spacing w:line="360" w:lineRule="auto"/>
        <w:jc w:val="both"/>
        <w:rPr>
          <w:rFonts w:ascii="Arial" w:hAnsi="Arial" w:cs="Arial"/>
          <w:sz w:val="20"/>
          <w:szCs w:val="20"/>
        </w:rPr>
      </w:pPr>
      <w:r w:rsidRPr="00661BF9">
        <w:rPr>
          <w:rFonts w:ascii="Arial" w:hAnsi="Arial" w:cs="Arial"/>
          <w:sz w:val="20"/>
          <w:szCs w:val="20"/>
        </w:rPr>
        <w:t>Cornflour is always mixed with water before given for play.</w:t>
      </w:r>
    </w:p>
    <w:p w14:paraId="7BEAD4D6" w14:textId="77777777" w:rsidR="00FD76F9" w:rsidRPr="00661BF9" w:rsidRDefault="00FD76F9" w:rsidP="00E07146">
      <w:pPr>
        <w:numPr>
          <w:ilvl w:val="0"/>
          <w:numId w:val="12"/>
        </w:numPr>
        <w:spacing w:line="360" w:lineRule="auto"/>
        <w:jc w:val="both"/>
        <w:rPr>
          <w:rFonts w:ascii="Arial" w:hAnsi="Arial" w:cs="Arial"/>
          <w:sz w:val="20"/>
          <w:szCs w:val="20"/>
        </w:rPr>
      </w:pPr>
      <w:r w:rsidRPr="00661BF9">
        <w:rPr>
          <w:rFonts w:ascii="Arial" w:hAnsi="Arial" w:cs="Arial"/>
          <w:sz w:val="20"/>
          <w:szCs w:val="20"/>
        </w:rPr>
        <w:t xml:space="preserve">Cornflower and cooked pasta are discarded after an activity; as there is a high risk of bacteria forming. </w:t>
      </w:r>
    </w:p>
    <w:p w14:paraId="7AF41B90" w14:textId="77777777" w:rsidR="00FD76F9" w:rsidRPr="00661BF9" w:rsidRDefault="00FD76F9" w:rsidP="00E07146">
      <w:pPr>
        <w:numPr>
          <w:ilvl w:val="0"/>
          <w:numId w:val="12"/>
        </w:numPr>
        <w:spacing w:line="360" w:lineRule="auto"/>
        <w:jc w:val="both"/>
        <w:rPr>
          <w:rFonts w:ascii="Arial" w:hAnsi="Arial" w:cs="Arial"/>
          <w:sz w:val="20"/>
          <w:szCs w:val="20"/>
        </w:rPr>
      </w:pPr>
      <w:r w:rsidRPr="00661BF9">
        <w:rPr>
          <w:rFonts w:ascii="Arial" w:hAnsi="Arial" w:cs="Arial"/>
          <w:sz w:val="20"/>
          <w:szCs w:val="20"/>
        </w:rPr>
        <w:t>Utensils used for play food are washed thoroughly after use.</w:t>
      </w:r>
    </w:p>
    <w:p w14:paraId="01D24D0A" w14:textId="77777777" w:rsidR="00FD76F9" w:rsidRPr="00661BF9" w:rsidRDefault="00FD76F9" w:rsidP="00FD76F9">
      <w:pPr>
        <w:spacing w:line="360" w:lineRule="auto"/>
        <w:jc w:val="both"/>
        <w:rPr>
          <w:rFonts w:ascii="Arial" w:hAnsi="Arial" w:cs="Arial"/>
          <w:b/>
          <w:bCs/>
          <w:sz w:val="20"/>
          <w:szCs w:val="20"/>
        </w:rPr>
      </w:pPr>
      <w:r w:rsidRPr="00661BF9">
        <w:rPr>
          <w:rFonts w:ascii="Arial" w:hAnsi="Arial" w:cs="Arial"/>
          <w:b/>
          <w:bCs/>
          <w:sz w:val="20"/>
          <w:szCs w:val="20"/>
        </w:rPr>
        <w:t>Children’s cooking activities</w:t>
      </w:r>
    </w:p>
    <w:p w14:paraId="7BE2377F" w14:textId="77777777" w:rsidR="00FD76F9" w:rsidRPr="00661BF9" w:rsidRDefault="00FD76F9" w:rsidP="00E07146">
      <w:pPr>
        <w:numPr>
          <w:ilvl w:val="0"/>
          <w:numId w:val="13"/>
        </w:numPr>
        <w:spacing w:line="360" w:lineRule="auto"/>
        <w:ind w:left="357" w:hanging="357"/>
        <w:jc w:val="both"/>
        <w:rPr>
          <w:rFonts w:ascii="Arial" w:hAnsi="Arial" w:cs="Arial"/>
          <w:sz w:val="20"/>
          <w:szCs w:val="20"/>
        </w:rPr>
      </w:pPr>
      <w:r w:rsidRPr="00661BF9">
        <w:rPr>
          <w:rFonts w:ascii="Arial" w:hAnsi="Arial" w:cs="Arial"/>
          <w:sz w:val="20"/>
          <w:szCs w:val="20"/>
        </w:rPr>
        <w:t>Before undertaking any cooking activity with children, members of staff should check for allergies and intolerances by checking children’s records.</w:t>
      </w:r>
    </w:p>
    <w:p w14:paraId="3077EC31" w14:textId="77777777" w:rsidR="00FD76F9" w:rsidRPr="00661BF9" w:rsidRDefault="00FD76F9" w:rsidP="00E07146">
      <w:pPr>
        <w:numPr>
          <w:ilvl w:val="0"/>
          <w:numId w:val="13"/>
        </w:numPr>
        <w:spacing w:line="360" w:lineRule="auto"/>
        <w:ind w:left="357" w:hanging="357"/>
        <w:jc w:val="both"/>
        <w:rPr>
          <w:rFonts w:ascii="Arial" w:hAnsi="Arial" w:cs="Arial"/>
          <w:sz w:val="20"/>
          <w:szCs w:val="20"/>
        </w:rPr>
      </w:pPr>
      <w:r w:rsidRPr="00661BF9">
        <w:rPr>
          <w:rFonts w:ascii="Arial" w:hAnsi="Arial" w:cs="Arial"/>
          <w:sz w:val="20"/>
          <w:szCs w:val="20"/>
        </w:rPr>
        <w:t>Children are taught basic hygiene skills such as the need to wash hands thoroughly before handling food, and again after going to the toilet, blowing their nose or coughing.</w:t>
      </w:r>
    </w:p>
    <w:p w14:paraId="03ACD152" w14:textId="169056A7" w:rsidR="00FD76F9" w:rsidRPr="00661BF9" w:rsidRDefault="00FD76F9" w:rsidP="00E07146">
      <w:pPr>
        <w:numPr>
          <w:ilvl w:val="0"/>
          <w:numId w:val="13"/>
        </w:numPr>
        <w:spacing w:line="360" w:lineRule="auto"/>
        <w:ind w:left="357" w:hanging="357"/>
        <w:jc w:val="both"/>
        <w:rPr>
          <w:rFonts w:ascii="Arial" w:hAnsi="Arial" w:cs="Arial"/>
          <w:sz w:val="20"/>
          <w:szCs w:val="20"/>
        </w:rPr>
      </w:pPr>
      <w:r w:rsidRPr="00661BF9">
        <w:rPr>
          <w:rFonts w:ascii="Arial" w:hAnsi="Arial" w:cs="Arial"/>
          <w:sz w:val="20"/>
          <w:szCs w:val="20"/>
        </w:rPr>
        <w:t>The area to be used for cooking is cleaned.</w:t>
      </w:r>
    </w:p>
    <w:p w14:paraId="17E6EF23" w14:textId="77777777" w:rsidR="00FD76F9" w:rsidRPr="00661BF9" w:rsidRDefault="00FD76F9" w:rsidP="00E07146">
      <w:pPr>
        <w:numPr>
          <w:ilvl w:val="0"/>
          <w:numId w:val="13"/>
        </w:numPr>
        <w:spacing w:line="360" w:lineRule="auto"/>
        <w:ind w:left="357" w:hanging="357"/>
        <w:jc w:val="both"/>
        <w:rPr>
          <w:rFonts w:ascii="Arial" w:hAnsi="Arial" w:cs="Arial"/>
          <w:sz w:val="20"/>
          <w:szCs w:val="20"/>
        </w:rPr>
      </w:pPr>
      <w:r w:rsidRPr="00661BF9">
        <w:rPr>
          <w:rFonts w:ascii="Arial" w:hAnsi="Arial" w:cs="Arial"/>
          <w:sz w:val="20"/>
          <w:szCs w:val="20"/>
        </w:rPr>
        <w:t>Children should wear aprons that are used just for cooking.</w:t>
      </w:r>
    </w:p>
    <w:p w14:paraId="1170DBF9" w14:textId="77777777" w:rsidR="00FD76F9" w:rsidRPr="00661BF9" w:rsidRDefault="00FD76F9" w:rsidP="00E07146">
      <w:pPr>
        <w:numPr>
          <w:ilvl w:val="0"/>
          <w:numId w:val="13"/>
        </w:numPr>
        <w:spacing w:line="360" w:lineRule="auto"/>
        <w:ind w:left="357" w:hanging="357"/>
        <w:jc w:val="both"/>
        <w:rPr>
          <w:rFonts w:ascii="Arial" w:hAnsi="Arial" w:cs="Arial"/>
          <w:sz w:val="20"/>
          <w:szCs w:val="20"/>
        </w:rPr>
      </w:pPr>
      <w:r w:rsidRPr="00661BF9">
        <w:rPr>
          <w:rFonts w:ascii="Arial" w:hAnsi="Arial" w:cs="Arial"/>
          <w:sz w:val="20"/>
          <w:szCs w:val="20"/>
        </w:rPr>
        <w:lastRenderedPageBreak/>
        <w:t xml:space="preserve">Utensils provided are for children to use </w:t>
      </w:r>
      <w:r w:rsidRPr="00661BF9">
        <w:rPr>
          <w:rFonts w:ascii="Arial" w:hAnsi="Arial" w:cs="Arial"/>
          <w:bCs/>
          <w:sz w:val="20"/>
          <w:szCs w:val="20"/>
        </w:rPr>
        <w:t>only</w:t>
      </w:r>
      <w:r w:rsidRPr="00661BF9">
        <w:rPr>
          <w:rFonts w:ascii="Arial" w:hAnsi="Arial" w:cs="Arial"/>
          <w:sz w:val="20"/>
          <w:szCs w:val="20"/>
        </w:rPr>
        <w:t xml:space="preserve"> when cooking, including chopping/rolling boards, bowls, wooden spoons, jugs, and are stored in the kitchen.</w:t>
      </w:r>
    </w:p>
    <w:p w14:paraId="31B39329" w14:textId="77777777" w:rsidR="00FD76F9" w:rsidRPr="00661BF9" w:rsidRDefault="00FD76F9" w:rsidP="00E07146">
      <w:pPr>
        <w:numPr>
          <w:ilvl w:val="0"/>
          <w:numId w:val="13"/>
        </w:numPr>
        <w:spacing w:line="360" w:lineRule="auto"/>
        <w:ind w:left="357" w:hanging="357"/>
        <w:jc w:val="both"/>
        <w:rPr>
          <w:rFonts w:ascii="Arial" w:hAnsi="Arial" w:cs="Arial"/>
          <w:sz w:val="20"/>
          <w:szCs w:val="20"/>
        </w:rPr>
      </w:pPr>
      <w:r w:rsidRPr="00661BF9">
        <w:rPr>
          <w:rFonts w:ascii="Arial" w:hAnsi="Arial" w:cs="Arial"/>
          <w:sz w:val="20"/>
          <w:szCs w:val="20"/>
        </w:rPr>
        <w:t>Members of staff encourage children to handle food in a hygienic manner.</w:t>
      </w:r>
    </w:p>
    <w:p w14:paraId="51214C1B" w14:textId="77777777" w:rsidR="00FD76F9" w:rsidRPr="00661BF9" w:rsidRDefault="00FD76F9" w:rsidP="00E07146">
      <w:pPr>
        <w:numPr>
          <w:ilvl w:val="0"/>
          <w:numId w:val="13"/>
        </w:numPr>
        <w:spacing w:line="360" w:lineRule="auto"/>
        <w:ind w:left="357" w:hanging="357"/>
        <w:jc w:val="both"/>
        <w:rPr>
          <w:rFonts w:ascii="Arial" w:hAnsi="Arial" w:cs="Arial"/>
          <w:sz w:val="20"/>
          <w:szCs w:val="20"/>
        </w:rPr>
      </w:pPr>
      <w:r w:rsidRPr="00661BF9">
        <w:rPr>
          <w:rFonts w:ascii="Arial" w:hAnsi="Arial" w:cs="Arial"/>
          <w:sz w:val="20"/>
          <w:szCs w:val="20"/>
        </w:rPr>
        <w:t>Food ready for cooking or cooling is not left uncovered.</w:t>
      </w:r>
    </w:p>
    <w:p w14:paraId="05719B34" w14:textId="77777777" w:rsidR="00FD76F9" w:rsidRPr="00661BF9" w:rsidRDefault="00FD76F9" w:rsidP="00E07146">
      <w:pPr>
        <w:numPr>
          <w:ilvl w:val="0"/>
          <w:numId w:val="13"/>
        </w:numPr>
        <w:spacing w:line="360" w:lineRule="auto"/>
        <w:ind w:left="357" w:hanging="357"/>
        <w:jc w:val="both"/>
        <w:rPr>
          <w:rFonts w:ascii="Arial" w:hAnsi="Arial" w:cs="Arial"/>
          <w:sz w:val="20"/>
          <w:szCs w:val="20"/>
        </w:rPr>
      </w:pPr>
      <w:r w:rsidRPr="00661BF9">
        <w:rPr>
          <w:rFonts w:ascii="Arial" w:hAnsi="Arial" w:cs="Arial"/>
          <w:sz w:val="20"/>
          <w:szCs w:val="20"/>
        </w:rPr>
        <w:t>Cooked food to go home is put in a paper food bag and refrigerated until home time.</w:t>
      </w:r>
    </w:p>
    <w:p w14:paraId="725BC2E0" w14:textId="77777777" w:rsidR="00FD76F9" w:rsidRPr="00661BF9" w:rsidRDefault="00FD76F9" w:rsidP="00E07146">
      <w:pPr>
        <w:numPr>
          <w:ilvl w:val="0"/>
          <w:numId w:val="13"/>
        </w:numPr>
        <w:spacing w:line="360" w:lineRule="auto"/>
        <w:ind w:left="357" w:hanging="357"/>
        <w:jc w:val="both"/>
        <w:rPr>
          <w:rFonts w:ascii="Arial" w:hAnsi="Arial" w:cs="Arial"/>
          <w:sz w:val="20"/>
          <w:szCs w:val="20"/>
        </w:rPr>
      </w:pPr>
      <w:r w:rsidRPr="00661BF9">
        <w:rPr>
          <w:rFonts w:ascii="Arial" w:hAnsi="Arial" w:cs="Arial"/>
          <w:sz w:val="20"/>
          <w:szCs w:val="20"/>
        </w:rPr>
        <w:t>Food play activities are suspended during outbreaks of illness.</w:t>
      </w:r>
    </w:p>
    <w:p w14:paraId="454FF2ED" w14:textId="77777777" w:rsidR="00FD76F9" w:rsidRPr="00661BF9" w:rsidRDefault="00FD76F9" w:rsidP="00FD76F9">
      <w:pPr>
        <w:jc w:val="both"/>
        <w:rPr>
          <w:rFonts w:ascii="Arial" w:hAnsi="Arial" w:cs="Arial"/>
          <w:sz w:val="20"/>
          <w:szCs w:val="20"/>
        </w:rPr>
      </w:pPr>
    </w:p>
    <w:p w14:paraId="27274923" w14:textId="77777777" w:rsidR="00FD76F9" w:rsidRPr="00661BF9" w:rsidRDefault="00FD76F9" w:rsidP="00FD76F9">
      <w:pPr>
        <w:spacing w:line="276" w:lineRule="auto"/>
        <w:jc w:val="both"/>
        <w:rPr>
          <w:rFonts w:ascii="Arial" w:hAnsi="Arial" w:cs="Arial"/>
          <w:b/>
          <w:bCs/>
          <w:sz w:val="20"/>
          <w:szCs w:val="20"/>
        </w:rPr>
      </w:pPr>
      <w:r w:rsidRPr="00661BF9">
        <w:rPr>
          <w:rFonts w:ascii="Arial" w:hAnsi="Arial" w:cs="Arial"/>
          <w:b/>
          <w:bCs/>
          <w:sz w:val="20"/>
          <w:szCs w:val="20"/>
        </w:rPr>
        <w:t xml:space="preserve">Playdough and raw (uncooked flour) </w:t>
      </w:r>
    </w:p>
    <w:p w14:paraId="467D3EC8" w14:textId="1367B4C3" w:rsidR="003B3F97" w:rsidRPr="003B3F97" w:rsidRDefault="00FD76F9" w:rsidP="00E07146">
      <w:pPr>
        <w:pStyle w:val="ListParagraph"/>
        <w:numPr>
          <w:ilvl w:val="0"/>
          <w:numId w:val="17"/>
        </w:numPr>
        <w:spacing w:line="276" w:lineRule="auto"/>
        <w:rPr>
          <w:color w:val="000000" w:themeColor="text1"/>
          <w:sz w:val="20"/>
          <w:szCs w:val="20"/>
        </w:rPr>
      </w:pPr>
      <w:r w:rsidRPr="00661BF9">
        <w:rPr>
          <w:rFonts w:ascii="Arial" w:hAnsi="Arial" w:cs="Arial"/>
          <w:sz w:val="20"/>
          <w:szCs w:val="20"/>
        </w:rPr>
        <w:t>All flour including cornflour is raw until the point it is heated or cooked. Raw flour poses a risk of E. coli to young children and current advice is that w</w:t>
      </w:r>
      <w:r w:rsidRPr="00661BF9">
        <w:rPr>
          <w:rFonts w:ascii="Arial" w:hAnsi="Arial" w:cs="Arial"/>
          <w:sz w:val="20"/>
          <w:szCs w:val="20"/>
          <w:shd w:val="clear" w:color="auto" w:fill="FFFFFF"/>
        </w:rPr>
        <w:t>hen using uncooked flour or flour products not intended to be eaten.</w:t>
      </w:r>
      <w:r w:rsidR="003B3F97" w:rsidRPr="003B3F97">
        <w:rPr>
          <w:rFonts w:ascii="Arial" w:hAnsi="Arial" w:cs="Arial"/>
          <w:color w:val="FF0000"/>
          <w:sz w:val="22"/>
          <w:szCs w:val="22"/>
        </w:rPr>
        <w:t xml:space="preserve"> </w:t>
      </w:r>
      <w:r w:rsidR="003B3F97" w:rsidRPr="003B3F97">
        <w:rPr>
          <w:rFonts w:ascii="Arial" w:hAnsi="Arial" w:cs="Arial"/>
          <w:sz w:val="20"/>
          <w:szCs w:val="20"/>
        </w:rPr>
        <w:t xml:space="preserve">e.g. dough for crafts and play </w:t>
      </w:r>
      <w:r w:rsidR="003B3F97" w:rsidRPr="003B3F97">
        <w:rPr>
          <w:rFonts w:ascii="Arial" w:eastAsia="Arial" w:hAnsi="Arial" w:cs="Arial"/>
          <w:sz w:val="20"/>
          <w:szCs w:val="20"/>
        </w:rPr>
        <w:t>wash hands thoroughly with soap and warm water before and after handling flour, uncooked pastry, or dough</w:t>
      </w:r>
      <w:r w:rsidR="003B3F97" w:rsidRPr="003B3F97">
        <w:rPr>
          <w:rFonts w:ascii="Arial" w:hAnsi="Arial" w:cs="Arial"/>
          <w:color w:val="000000" w:themeColor="text1"/>
          <w:sz w:val="22"/>
          <w:szCs w:val="22"/>
        </w:rPr>
        <w:t xml:space="preserve"> </w:t>
      </w:r>
      <w:r w:rsidR="003B3F97" w:rsidRPr="003B3F97">
        <w:rPr>
          <w:rFonts w:ascii="Arial" w:hAnsi="Arial" w:cs="Arial"/>
          <w:color w:val="000000" w:themeColor="text1"/>
          <w:sz w:val="20"/>
          <w:szCs w:val="20"/>
        </w:rPr>
        <w:t xml:space="preserve">You may wish to use this advice to support how you manage the risks during these activities. </w:t>
      </w:r>
    </w:p>
    <w:p w14:paraId="292D91CB" w14:textId="4DDE5B6B" w:rsidR="00FD76F9" w:rsidRPr="00661BF9" w:rsidRDefault="00FD76F9" w:rsidP="00FD76F9">
      <w:pPr>
        <w:spacing w:line="276" w:lineRule="auto"/>
        <w:jc w:val="both"/>
        <w:rPr>
          <w:rFonts w:ascii="Arial" w:hAnsi="Arial" w:cs="Arial"/>
          <w:sz w:val="20"/>
          <w:szCs w:val="20"/>
          <w:shd w:val="clear" w:color="auto" w:fill="FFFFFF"/>
        </w:rPr>
      </w:pPr>
    </w:p>
    <w:p w14:paraId="543ED690" w14:textId="77777777" w:rsidR="00FD76F9" w:rsidRPr="00661BF9" w:rsidRDefault="00FD76F9" w:rsidP="00FD76F9">
      <w:pPr>
        <w:shd w:val="clear" w:color="auto" w:fill="FAFCFD"/>
        <w:jc w:val="both"/>
        <w:rPr>
          <w:rFonts w:ascii="Arial" w:hAnsi="Arial" w:cs="Arial"/>
          <w:sz w:val="20"/>
          <w:szCs w:val="20"/>
          <w:lang w:eastAsia="en-GB"/>
        </w:rPr>
      </w:pPr>
      <w:r w:rsidRPr="00661BF9">
        <w:rPr>
          <w:rFonts w:ascii="Arial" w:hAnsi="Arial" w:cs="Arial"/>
          <w:sz w:val="20"/>
          <w:szCs w:val="20"/>
          <w:lang w:eastAsia="en-GB"/>
        </w:rPr>
        <w:t>Operators of care settings or other businesses where children and older people are handling raw flour or raw flour products should also take account of this advice when considering how risks associated with these activities are managed as part of their risk assessment process. Children and older people may be more vulnerable to infection so additional care may be needed when handling these products.</w:t>
      </w:r>
    </w:p>
    <w:p w14:paraId="09BA2689" w14:textId="77777777" w:rsidR="00FD76F9" w:rsidRPr="00661BF9" w:rsidRDefault="00FD76F9" w:rsidP="00FD76F9">
      <w:pPr>
        <w:spacing w:line="276" w:lineRule="auto"/>
        <w:jc w:val="both"/>
        <w:rPr>
          <w:rFonts w:ascii="Arial" w:hAnsi="Arial" w:cs="Arial"/>
          <w:color w:val="FF0000"/>
          <w:sz w:val="20"/>
          <w:szCs w:val="20"/>
        </w:rPr>
      </w:pPr>
      <w:r w:rsidRPr="00661BF9">
        <w:rPr>
          <w:rFonts w:ascii="Arial" w:hAnsi="Arial" w:cs="Arial"/>
          <w:color w:val="000000"/>
          <w:sz w:val="20"/>
          <w:szCs w:val="20"/>
          <w:lang w:eastAsia="en-GB"/>
        </w:rPr>
        <w:t>See the </w:t>
      </w:r>
      <w:hyperlink r:id="rId28" w:tgtFrame="_blank" w:tooltip="(opens in a new window)" w:history="1">
        <w:r w:rsidRPr="00661BF9">
          <w:rPr>
            <w:rStyle w:val="Hyperlink"/>
            <w:rFonts w:ascii="Arial" w:hAnsi="Arial" w:cs="Arial"/>
            <w:sz w:val="20"/>
            <w:szCs w:val="20"/>
            <w:lang w:eastAsia="en-GB"/>
          </w:rPr>
          <w:t>Health and Safety Executive's Managing risks and risk assessment at wo</w:t>
        </w:r>
        <w:r w:rsidRPr="00661BF9">
          <w:rPr>
            <w:rStyle w:val="Hyperlink"/>
            <w:rFonts w:ascii="Arial" w:hAnsi="Arial" w:cs="Arial"/>
            <w:sz w:val="20"/>
            <w:szCs w:val="20"/>
          </w:rPr>
          <w:t>rk</w:t>
        </w:r>
      </w:hyperlink>
    </w:p>
    <w:p w14:paraId="45650F8A" w14:textId="77777777" w:rsidR="00FD76F9" w:rsidRPr="00661BF9" w:rsidRDefault="00FD76F9" w:rsidP="00FD76F9">
      <w:pPr>
        <w:spacing w:line="276" w:lineRule="auto"/>
        <w:jc w:val="both"/>
        <w:rPr>
          <w:rFonts w:ascii="Arial" w:hAnsi="Arial" w:cs="Arial"/>
          <w:color w:val="FF0000"/>
          <w:sz w:val="20"/>
          <w:szCs w:val="20"/>
        </w:rPr>
      </w:pPr>
    </w:p>
    <w:p w14:paraId="5111FCB2" w14:textId="77777777" w:rsidR="00FD76F9" w:rsidRPr="00661BF9" w:rsidRDefault="00FD76F9" w:rsidP="00FD76F9">
      <w:pPr>
        <w:pStyle w:val="NoSpacing"/>
        <w:rPr>
          <w:rFonts w:ascii="Arial" w:hAnsi="Arial" w:cs="Arial"/>
          <w:sz w:val="20"/>
          <w:szCs w:val="20"/>
        </w:rPr>
      </w:pPr>
      <w:r w:rsidRPr="00661BF9">
        <w:rPr>
          <w:rFonts w:ascii="Arial" w:hAnsi="Arial" w:cs="Arial"/>
          <w:sz w:val="20"/>
          <w:szCs w:val="20"/>
        </w:rPr>
        <w:t xml:space="preserve">If a child or member of staff is allergic to any of the ingredients they must be replaced, and a safe alternative used.  </w:t>
      </w:r>
    </w:p>
    <w:p w14:paraId="3A181128" w14:textId="77777777" w:rsidR="00FD76F9" w:rsidRPr="00661BF9" w:rsidRDefault="00FD76F9" w:rsidP="00FD76F9">
      <w:pPr>
        <w:spacing w:line="276" w:lineRule="auto"/>
        <w:jc w:val="both"/>
        <w:rPr>
          <w:rFonts w:ascii="Arial" w:hAnsi="Arial" w:cs="Arial"/>
          <w:sz w:val="20"/>
          <w:szCs w:val="20"/>
        </w:rPr>
      </w:pPr>
    </w:p>
    <w:p w14:paraId="4856F2DD" w14:textId="77777777" w:rsidR="00FD76F9" w:rsidRPr="00661BF9" w:rsidRDefault="00FD76F9" w:rsidP="00FD76F9">
      <w:pPr>
        <w:spacing w:line="276" w:lineRule="auto"/>
        <w:jc w:val="both"/>
        <w:rPr>
          <w:rFonts w:ascii="Arial" w:hAnsi="Arial" w:cs="Arial"/>
          <w:sz w:val="20"/>
          <w:szCs w:val="20"/>
        </w:rPr>
      </w:pPr>
      <w:r w:rsidRPr="00661BF9">
        <w:rPr>
          <w:rFonts w:ascii="Arial" w:hAnsi="Arial" w:cs="Arial"/>
          <w:sz w:val="20"/>
          <w:szCs w:val="20"/>
        </w:rPr>
        <w:t xml:space="preserve">Staff have up to date information about children’s allergies or concerns about a potential allergy and these are clearly displayed. </w:t>
      </w:r>
    </w:p>
    <w:p w14:paraId="4AAFDF20" w14:textId="77777777" w:rsidR="00FD76F9" w:rsidRPr="00661BF9" w:rsidRDefault="00FD76F9" w:rsidP="00FD76F9">
      <w:pPr>
        <w:spacing w:line="276" w:lineRule="auto"/>
        <w:jc w:val="both"/>
        <w:rPr>
          <w:rFonts w:ascii="Arial" w:hAnsi="Arial" w:cs="Arial"/>
          <w:color w:val="FF0000"/>
          <w:sz w:val="20"/>
          <w:szCs w:val="20"/>
        </w:rPr>
      </w:pPr>
    </w:p>
    <w:p w14:paraId="580FBC78" w14:textId="77777777" w:rsidR="00FD76F9" w:rsidRPr="00661BF9" w:rsidRDefault="00FD76F9" w:rsidP="00FD76F9">
      <w:pPr>
        <w:spacing w:line="276" w:lineRule="auto"/>
        <w:jc w:val="both"/>
        <w:rPr>
          <w:rFonts w:ascii="Arial" w:hAnsi="Arial" w:cs="Arial"/>
          <w:sz w:val="20"/>
          <w:szCs w:val="20"/>
        </w:rPr>
      </w:pPr>
      <w:r w:rsidRPr="00661BF9">
        <w:rPr>
          <w:rFonts w:ascii="Arial" w:hAnsi="Arial" w:cs="Arial"/>
          <w:sz w:val="20"/>
          <w:szCs w:val="20"/>
        </w:rPr>
        <w:t xml:space="preserve">If a younger child is likely to put the playdough/cornflour in their mouth, a safe alternative is provided. </w:t>
      </w:r>
    </w:p>
    <w:p w14:paraId="6EBE2C5F" w14:textId="77777777" w:rsidR="00FD76F9" w:rsidRPr="00661BF9" w:rsidRDefault="00FD76F9" w:rsidP="00FD76F9">
      <w:pPr>
        <w:spacing w:line="276" w:lineRule="auto"/>
        <w:jc w:val="both"/>
        <w:rPr>
          <w:rFonts w:ascii="Arial" w:hAnsi="Arial" w:cs="Arial"/>
          <w:sz w:val="20"/>
          <w:szCs w:val="20"/>
        </w:rPr>
      </w:pPr>
      <w:r w:rsidRPr="00661BF9">
        <w:rPr>
          <w:rFonts w:ascii="Arial" w:hAnsi="Arial" w:cs="Arial"/>
          <w:sz w:val="20"/>
          <w:szCs w:val="20"/>
        </w:rPr>
        <w:t xml:space="preserve">If a child is likely to eat the playdough due to persistent sensory seeking behaviours the activity will be replaced with a safe alternative. </w:t>
      </w:r>
    </w:p>
    <w:p w14:paraId="10B91E1E" w14:textId="77777777" w:rsidR="00FD76F9" w:rsidRPr="00661BF9" w:rsidRDefault="00FD76F9" w:rsidP="00FD76F9">
      <w:pPr>
        <w:spacing w:line="276" w:lineRule="auto"/>
        <w:jc w:val="both"/>
        <w:rPr>
          <w:rFonts w:ascii="Arial" w:hAnsi="Arial" w:cs="Arial"/>
          <w:sz w:val="20"/>
          <w:szCs w:val="20"/>
        </w:rPr>
      </w:pPr>
    </w:p>
    <w:p w14:paraId="28C52411" w14:textId="77777777" w:rsidR="00FD76F9" w:rsidRPr="00661BF9" w:rsidRDefault="00FD76F9" w:rsidP="00FD76F9">
      <w:pPr>
        <w:spacing w:line="276" w:lineRule="auto"/>
        <w:jc w:val="both"/>
        <w:rPr>
          <w:rFonts w:ascii="Arial" w:hAnsi="Arial" w:cs="Arial"/>
          <w:sz w:val="20"/>
          <w:szCs w:val="20"/>
        </w:rPr>
      </w:pPr>
      <w:r w:rsidRPr="00661BF9">
        <w:rPr>
          <w:rFonts w:ascii="Arial" w:hAnsi="Arial" w:cs="Arial"/>
          <w:sz w:val="20"/>
          <w:szCs w:val="20"/>
        </w:rPr>
        <w:t xml:space="preserve">Children are always supervised when playing with playdough or cornflour. </w:t>
      </w:r>
    </w:p>
    <w:p w14:paraId="2E055860" w14:textId="77777777" w:rsidR="00FD76F9" w:rsidRPr="00661BF9" w:rsidRDefault="00FD76F9" w:rsidP="00FD76F9">
      <w:pPr>
        <w:spacing w:line="276" w:lineRule="auto"/>
        <w:jc w:val="both"/>
        <w:rPr>
          <w:rFonts w:ascii="Arial" w:hAnsi="Arial" w:cs="Arial"/>
          <w:sz w:val="20"/>
          <w:szCs w:val="20"/>
        </w:rPr>
      </w:pPr>
    </w:p>
    <w:p w14:paraId="1E1C1732" w14:textId="77777777" w:rsidR="00FD76F9" w:rsidRPr="00661BF9" w:rsidRDefault="00FD76F9" w:rsidP="00FD76F9">
      <w:pPr>
        <w:spacing w:line="276" w:lineRule="auto"/>
        <w:jc w:val="both"/>
        <w:rPr>
          <w:rFonts w:ascii="Arial" w:hAnsi="Arial" w:cs="Arial"/>
          <w:sz w:val="20"/>
          <w:szCs w:val="20"/>
        </w:rPr>
      </w:pPr>
      <w:r w:rsidRPr="00661BF9">
        <w:rPr>
          <w:rFonts w:ascii="Arial" w:hAnsi="Arial" w:cs="Arial"/>
          <w:sz w:val="20"/>
          <w:szCs w:val="20"/>
        </w:rPr>
        <w:t xml:space="preserve">Children and staff wash their hands before and after the activity. </w:t>
      </w:r>
    </w:p>
    <w:p w14:paraId="36B2951C" w14:textId="77777777" w:rsidR="00FD76F9" w:rsidRPr="00661BF9" w:rsidRDefault="00FD76F9" w:rsidP="00FD76F9">
      <w:pPr>
        <w:spacing w:line="276" w:lineRule="auto"/>
        <w:jc w:val="both"/>
        <w:rPr>
          <w:rFonts w:ascii="Arial" w:hAnsi="Arial" w:cs="Arial"/>
          <w:sz w:val="20"/>
          <w:szCs w:val="20"/>
        </w:rPr>
      </w:pPr>
    </w:p>
    <w:p w14:paraId="7C0F12A2" w14:textId="77777777" w:rsidR="00FD76F9" w:rsidRPr="00661BF9" w:rsidRDefault="00FD76F9" w:rsidP="00FD76F9">
      <w:pPr>
        <w:spacing w:line="276" w:lineRule="auto"/>
        <w:jc w:val="both"/>
        <w:rPr>
          <w:rFonts w:ascii="Arial" w:hAnsi="Arial" w:cs="Arial"/>
          <w:b/>
          <w:bCs/>
          <w:sz w:val="20"/>
          <w:szCs w:val="20"/>
        </w:rPr>
      </w:pPr>
      <w:r w:rsidRPr="00661BF9">
        <w:rPr>
          <w:rFonts w:ascii="Arial" w:hAnsi="Arial" w:cs="Arial"/>
          <w:b/>
          <w:bCs/>
          <w:sz w:val="20"/>
          <w:szCs w:val="20"/>
        </w:rPr>
        <w:t>Other activities with flour</w:t>
      </w:r>
    </w:p>
    <w:p w14:paraId="694ACB48" w14:textId="77777777" w:rsidR="00FD76F9" w:rsidRPr="00661BF9" w:rsidRDefault="00FD76F9" w:rsidP="00FD76F9">
      <w:pPr>
        <w:spacing w:line="276" w:lineRule="auto"/>
        <w:jc w:val="both"/>
        <w:rPr>
          <w:rFonts w:ascii="Arial" w:hAnsi="Arial" w:cs="Arial"/>
          <w:sz w:val="20"/>
          <w:szCs w:val="20"/>
        </w:rPr>
      </w:pPr>
    </w:p>
    <w:p w14:paraId="756581DD" w14:textId="77777777" w:rsidR="00FD76F9" w:rsidRPr="00661BF9" w:rsidRDefault="00FD76F9" w:rsidP="00FD76F9">
      <w:pPr>
        <w:spacing w:line="276" w:lineRule="auto"/>
        <w:jc w:val="both"/>
        <w:rPr>
          <w:rFonts w:ascii="Arial" w:hAnsi="Arial" w:cs="Arial"/>
          <w:sz w:val="20"/>
          <w:szCs w:val="20"/>
        </w:rPr>
      </w:pPr>
      <w:r w:rsidRPr="00661BF9">
        <w:rPr>
          <w:rFonts w:ascii="Arial" w:hAnsi="Arial" w:cs="Arial"/>
          <w:sz w:val="20"/>
          <w:szCs w:val="20"/>
        </w:rPr>
        <w:t>Uncooked flour should not be used for activities where children are exploring through touch or taste, or there is a likelihood they will put their fingers in their mouths.</w:t>
      </w:r>
    </w:p>
    <w:p w14:paraId="5233ED07" w14:textId="77777777" w:rsidR="00FD76F9" w:rsidRPr="00661BF9" w:rsidRDefault="00FD76F9" w:rsidP="00FD76F9">
      <w:pPr>
        <w:spacing w:line="276" w:lineRule="auto"/>
        <w:jc w:val="both"/>
        <w:rPr>
          <w:rFonts w:ascii="Arial" w:hAnsi="Arial" w:cs="Arial"/>
          <w:color w:val="FF0000"/>
          <w:sz w:val="20"/>
          <w:szCs w:val="20"/>
        </w:rPr>
      </w:pPr>
      <w:r w:rsidRPr="00661BF9">
        <w:rPr>
          <w:rFonts w:ascii="Arial" w:hAnsi="Arial" w:cs="Arial"/>
          <w:color w:val="FF0000"/>
          <w:sz w:val="20"/>
          <w:szCs w:val="20"/>
        </w:rPr>
        <w:t xml:space="preserve">  </w:t>
      </w:r>
    </w:p>
    <w:p w14:paraId="2D18F531" w14:textId="77777777" w:rsidR="00FD76F9" w:rsidRDefault="00FD76F9" w:rsidP="00FD76F9">
      <w:pPr>
        <w:spacing w:line="276" w:lineRule="auto"/>
        <w:jc w:val="both"/>
        <w:rPr>
          <w:rFonts w:ascii="Arial" w:hAnsi="Arial" w:cs="Arial"/>
          <w:sz w:val="20"/>
          <w:szCs w:val="20"/>
        </w:rPr>
      </w:pPr>
      <w:r w:rsidRPr="00661BF9">
        <w:rPr>
          <w:rFonts w:ascii="Arial" w:hAnsi="Arial" w:cs="Arial"/>
          <w:sz w:val="20"/>
          <w:szCs w:val="20"/>
        </w:rPr>
        <w:t xml:space="preserve">Baking: You can do baking activities where flour is used and then the food is cooked. You must ensure that the activity is risk assessed, and children do not eat the uncooked flour or the mixture. </w:t>
      </w:r>
    </w:p>
    <w:p w14:paraId="09A39353" w14:textId="77777777" w:rsidR="003B3F97" w:rsidRPr="003B3F97" w:rsidRDefault="003B3F97" w:rsidP="003B3F97">
      <w:pPr>
        <w:spacing w:line="276" w:lineRule="auto"/>
        <w:rPr>
          <w:rFonts w:ascii="Arial" w:eastAsia="Arial" w:hAnsi="Arial" w:cs="Arial"/>
          <w:color w:val="0070C0"/>
          <w:sz w:val="22"/>
          <w:szCs w:val="22"/>
        </w:rPr>
      </w:pPr>
      <w:hyperlink r:id="rId29">
        <w:r w:rsidRPr="003B3F97">
          <w:rPr>
            <w:rStyle w:val="Hyperlink"/>
            <w:rFonts w:ascii="Arial" w:eastAsia="Arial" w:hAnsi="Arial" w:cs="Arial"/>
            <w:color w:val="0070C0"/>
            <w:sz w:val="22"/>
            <w:szCs w:val="22"/>
          </w:rPr>
          <w:t>Handling flour and flour products safely - GOV.UK</w:t>
        </w:r>
      </w:hyperlink>
    </w:p>
    <w:p w14:paraId="443A3AF5" w14:textId="77777777" w:rsidR="00FD76F9" w:rsidRDefault="00FD76F9" w:rsidP="00FD76F9">
      <w:pPr>
        <w:spacing w:line="360" w:lineRule="auto"/>
        <w:jc w:val="both"/>
        <w:rPr>
          <w:rFonts w:ascii="Arial" w:eastAsia="Arial" w:hAnsi="Arial" w:cs="Arial"/>
          <w:sz w:val="20"/>
          <w:szCs w:val="20"/>
        </w:rPr>
      </w:pPr>
    </w:p>
    <w:p w14:paraId="43036E4E" w14:textId="77777777" w:rsidR="00FD76F9" w:rsidRPr="002D43F3" w:rsidRDefault="00FD76F9" w:rsidP="00FD76F9">
      <w:pPr>
        <w:spacing w:line="360" w:lineRule="auto"/>
        <w:jc w:val="both"/>
        <w:rPr>
          <w:rFonts w:ascii="Arial" w:hAnsi="Arial" w:cs="Arial"/>
          <w:b/>
          <w:bCs/>
          <w:u w:val="single"/>
        </w:rPr>
      </w:pPr>
      <w:r w:rsidRPr="002D43F3">
        <w:rPr>
          <w:rFonts w:ascii="Arial" w:hAnsi="Arial" w:cs="Arial"/>
          <w:b/>
          <w:bCs/>
          <w:u w:val="single"/>
        </w:rPr>
        <w:t>03.4</w:t>
      </w:r>
      <w:r w:rsidRPr="002D43F3">
        <w:rPr>
          <w:rFonts w:ascii="Arial" w:hAnsi="Arial" w:cs="Arial"/>
          <w:b/>
          <w:bCs/>
          <w:u w:val="single"/>
        </w:rPr>
        <w:tab/>
        <w:t>Menu planning and nutrition</w:t>
      </w:r>
    </w:p>
    <w:p w14:paraId="75AB6F3D" w14:textId="77777777" w:rsidR="00FD76F9" w:rsidRPr="00B25F31" w:rsidRDefault="00FD76F9" w:rsidP="00FD76F9">
      <w:pPr>
        <w:spacing w:line="360" w:lineRule="auto"/>
        <w:jc w:val="both"/>
        <w:rPr>
          <w:rFonts w:ascii="Arial" w:hAnsi="Arial" w:cs="Arial"/>
          <w:sz w:val="20"/>
          <w:szCs w:val="20"/>
        </w:rPr>
      </w:pPr>
      <w:r w:rsidRPr="00B25F31">
        <w:rPr>
          <w:rFonts w:ascii="Arial" w:hAnsi="Arial" w:cs="Arial"/>
          <w:sz w:val="20"/>
          <w:szCs w:val="20"/>
        </w:rPr>
        <w:t>Food provides a healthy, balanced diet for growth and development. Foods containing any of 14 allergens identified by the FSA are identified on menus. Dietary guidance to promote health and reduce risk of disease is followed. When planning menus, the setting manager and cook ensure that:</w:t>
      </w:r>
    </w:p>
    <w:p w14:paraId="4CD76D3F" w14:textId="77777777" w:rsidR="00FD76F9" w:rsidRPr="00B25F31" w:rsidRDefault="00FD76F9" w:rsidP="00E07146">
      <w:pPr>
        <w:numPr>
          <w:ilvl w:val="0"/>
          <w:numId w:val="14"/>
        </w:numPr>
        <w:spacing w:line="360" w:lineRule="auto"/>
        <w:jc w:val="both"/>
        <w:rPr>
          <w:rFonts w:ascii="Arial" w:hAnsi="Arial" w:cs="Arial"/>
          <w:sz w:val="20"/>
          <w:szCs w:val="20"/>
        </w:rPr>
      </w:pPr>
      <w:r w:rsidRPr="00B25F31">
        <w:rPr>
          <w:rFonts w:ascii="Arial" w:hAnsi="Arial" w:cs="Arial"/>
          <w:sz w:val="20"/>
          <w:szCs w:val="20"/>
        </w:rPr>
        <w:t>Menus reflect cultural backgrounds, religious restrictions and food preferences of some ethnic groups.</w:t>
      </w:r>
    </w:p>
    <w:p w14:paraId="7F86EDEA" w14:textId="77777777" w:rsidR="00FD76F9" w:rsidRPr="00B25F31" w:rsidRDefault="00FD76F9" w:rsidP="00E07146">
      <w:pPr>
        <w:numPr>
          <w:ilvl w:val="0"/>
          <w:numId w:val="14"/>
        </w:numPr>
        <w:spacing w:line="360" w:lineRule="auto"/>
        <w:jc w:val="both"/>
        <w:rPr>
          <w:rFonts w:ascii="Arial" w:hAnsi="Arial" w:cs="Arial"/>
          <w:sz w:val="20"/>
          <w:szCs w:val="20"/>
        </w:rPr>
      </w:pPr>
      <w:r w:rsidRPr="00B25F31">
        <w:rPr>
          <w:rFonts w:ascii="Arial" w:hAnsi="Arial" w:cs="Arial"/>
          <w:sz w:val="20"/>
          <w:szCs w:val="20"/>
        </w:rPr>
        <w:t>Menus are clearly displayed so that parents and staff know what is being provided.</w:t>
      </w:r>
    </w:p>
    <w:p w14:paraId="766216A7" w14:textId="77777777" w:rsidR="00FD76F9" w:rsidRPr="00B25F31" w:rsidRDefault="00FD76F9" w:rsidP="00E07146">
      <w:pPr>
        <w:numPr>
          <w:ilvl w:val="0"/>
          <w:numId w:val="14"/>
        </w:numPr>
        <w:spacing w:line="360" w:lineRule="auto"/>
        <w:jc w:val="both"/>
        <w:rPr>
          <w:rFonts w:ascii="Arial" w:hAnsi="Arial" w:cs="Arial"/>
          <w:sz w:val="20"/>
          <w:szCs w:val="20"/>
        </w:rPr>
      </w:pPr>
      <w:r w:rsidRPr="00B25F31">
        <w:rPr>
          <w:rFonts w:ascii="Arial" w:hAnsi="Arial" w:cs="Arial"/>
          <w:sz w:val="20"/>
          <w:szCs w:val="20"/>
        </w:rPr>
        <w:t>Foods that contain any of the 14 major allergens are identified on the menu that is displayed for parents/carers.</w:t>
      </w:r>
    </w:p>
    <w:p w14:paraId="2C0BED32" w14:textId="77777777" w:rsidR="00FD76F9" w:rsidRPr="00B25F31" w:rsidRDefault="00FD76F9" w:rsidP="00E07146">
      <w:pPr>
        <w:numPr>
          <w:ilvl w:val="0"/>
          <w:numId w:val="14"/>
        </w:numPr>
        <w:spacing w:line="360" w:lineRule="auto"/>
        <w:jc w:val="both"/>
        <w:rPr>
          <w:rFonts w:ascii="Arial" w:hAnsi="Arial" w:cs="Arial"/>
          <w:sz w:val="20"/>
          <w:szCs w:val="20"/>
        </w:rPr>
      </w:pPr>
      <w:r w:rsidRPr="00B25F31">
        <w:rPr>
          <w:rFonts w:ascii="Arial" w:hAnsi="Arial" w:cs="Arial"/>
          <w:sz w:val="20"/>
          <w:szCs w:val="20"/>
        </w:rPr>
        <w:t>Parents/carers must share information about their children’s particular dietary needs with staff when they enrol their children and on an on-going basis with their key person.</w:t>
      </w:r>
    </w:p>
    <w:p w14:paraId="609759A0" w14:textId="77777777" w:rsidR="00FD76F9" w:rsidRPr="00B25F31" w:rsidRDefault="00FD76F9" w:rsidP="00E07146">
      <w:pPr>
        <w:numPr>
          <w:ilvl w:val="0"/>
          <w:numId w:val="14"/>
        </w:numPr>
        <w:spacing w:line="360" w:lineRule="auto"/>
        <w:jc w:val="both"/>
        <w:rPr>
          <w:rFonts w:ascii="Arial" w:hAnsi="Arial" w:cs="Arial"/>
          <w:sz w:val="20"/>
          <w:szCs w:val="20"/>
        </w:rPr>
      </w:pPr>
      <w:r w:rsidRPr="00B25F31">
        <w:rPr>
          <w:rFonts w:ascii="Arial" w:hAnsi="Arial" w:cs="Arial"/>
          <w:sz w:val="20"/>
          <w:szCs w:val="20"/>
        </w:rPr>
        <w:t>Key persons regularly share information about the children’s levels of appetite and enjoyment of food with parents/carers.</w:t>
      </w:r>
    </w:p>
    <w:p w14:paraId="29562D63" w14:textId="77777777" w:rsidR="00FD76F9" w:rsidRPr="00B25F31" w:rsidRDefault="00FD76F9" w:rsidP="00E07146">
      <w:pPr>
        <w:numPr>
          <w:ilvl w:val="0"/>
          <w:numId w:val="14"/>
        </w:numPr>
        <w:spacing w:line="360" w:lineRule="auto"/>
        <w:jc w:val="both"/>
        <w:rPr>
          <w:rFonts w:ascii="Arial" w:eastAsia="Arial" w:hAnsi="Arial" w:cs="Arial"/>
          <w:sz w:val="20"/>
          <w:szCs w:val="20"/>
        </w:rPr>
      </w:pPr>
      <w:r w:rsidRPr="00B25F31">
        <w:rPr>
          <w:rFonts w:ascii="Arial" w:hAnsi="Arial" w:cs="Arial"/>
          <w:sz w:val="20"/>
          <w:szCs w:val="20"/>
        </w:rPr>
        <w:t xml:space="preserve">Staff refer to </w:t>
      </w:r>
      <w:hyperlink r:id="rId30">
        <w:r w:rsidRPr="00B25F31">
          <w:rPr>
            <w:rStyle w:val="Hyperlink"/>
            <w:rFonts w:ascii="Arial" w:eastAsia="Arial" w:hAnsi="Arial" w:cs="Arial"/>
            <w:color w:val="5B9BD5" w:themeColor="accent1"/>
            <w:sz w:val="20"/>
            <w:szCs w:val="20"/>
          </w:rPr>
          <w:t>Help for early years providers : Food safety</w:t>
        </w:r>
      </w:hyperlink>
      <w:r w:rsidRPr="00B25F31">
        <w:rPr>
          <w:rFonts w:ascii="Arial" w:eastAsia="Arial" w:hAnsi="Arial" w:cs="Arial"/>
          <w:color w:val="5B9BD5" w:themeColor="accent1"/>
          <w:sz w:val="20"/>
          <w:szCs w:val="20"/>
        </w:rPr>
        <w:t xml:space="preserve"> </w:t>
      </w:r>
      <w:r w:rsidRPr="00B25F31">
        <w:rPr>
          <w:rFonts w:ascii="Arial" w:eastAsia="Arial" w:hAnsi="Arial" w:cs="Arial"/>
          <w:sz w:val="20"/>
          <w:szCs w:val="20"/>
        </w:rPr>
        <w:t>which includes:</w:t>
      </w:r>
    </w:p>
    <w:p w14:paraId="6A17F5C5" w14:textId="77777777" w:rsidR="00FD76F9" w:rsidRPr="00B25F31" w:rsidRDefault="00FD76F9" w:rsidP="00FD76F9">
      <w:pPr>
        <w:spacing w:line="360" w:lineRule="auto"/>
        <w:ind w:left="360"/>
        <w:jc w:val="both"/>
        <w:rPr>
          <w:rStyle w:val="Hyperlink"/>
          <w:rFonts w:ascii="Arial" w:eastAsia="Arial" w:hAnsi="Arial" w:cs="Arial"/>
          <w:color w:val="5B9BD5" w:themeColor="accent1"/>
          <w:sz w:val="20"/>
          <w:szCs w:val="20"/>
        </w:rPr>
      </w:pPr>
      <w:hyperlink r:id="rId31" w:history="1">
        <w:r w:rsidRPr="00B25F31">
          <w:rPr>
            <w:rStyle w:val="Hyperlink"/>
            <w:rFonts w:ascii="Arial" w:eastAsia="Arial" w:hAnsi="Arial" w:cs="Arial"/>
            <w:color w:val="5B9BD5" w:themeColor="accent1"/>
            <w:sz w:val="20"/>
            <w:szCs w:val="20"/>
          </w:rPr>
          <w:t>Example menus for early years settings in England: Guidance</w:t>
        </w:r>
      </w:hyperlink>
      <w:r w:rsidRPr="00B25F31">
        <w:rPr>
          <w:rFonts w:ascii="Arial" w:hAnsi="Arial" w:cs="Arial"/>
          <w:color w:val="5B9BD5" w:themeColor="accent1"/>
          <w:sz w:val="20"/>
          <w:szCs w:val="20"/>
        </w:rPr>
        <w:t xml:space="preserve"> </w:t>
      </w:r>
      <w:r w:rsidRPr="00B25F31">
        <w:rPr>
          <w:rFonts w:ascii="Arial" w:hAnsi="Arial" w:cs="Arial"/>
          <w:sz w:val="20"/>
          <w:szCs w:val="20"/>
        </w:rPr>
        <w:t xml:space="preserve">and </w:t>
      </w:r>
      <w:hyperlink r:id="rId32">
        <w:r w:rsidRPr="00B25F31">
          <w:rPr>
            <w:rStyle w:val="Hyperlink"/>
            <w:rFonts w:ascii="Arial" w:eastAsia="Arial" w:hAnsi="Arial" w:cs="Arial"/>
            <w:color w:val="5B9BD5" w:themeColor="accent1"/>
            <w:sz w:val="20"/>
            <w:szCs w:val="20"/>
          </w:rPr>
          <w:t>Example menus for early years settings in England : Recipes</w:t>
        </w:r>
      </w:hyperlink>
    </w:p>
    <w:p w14:paraId="343C795C" w14:textId="77777777" w:rsidR="00FD76F9" w:rsidRPr="00B25F31" w:rsidRDefault="00FD76F9" w:rsidP="00E07146">
      <w:pPr>
        <w:numPr>
          <w:ilvl w:val="0"/>
          <w:numId w:val="14"/>
        </w:numPr>
        <w:spacing w:line="360" w:lineRule="auto"/>
        <w:jc w:val="both"/>
        <w:rPr>
          <w:rFonts w:ascii="Arial" w:hAnsi="Arial" w:cs="Arial"/>
          <w:sz w:val="20"/>
          <w:szCs w:val="20"/>
        </w:rPr>
      </w:pPr>
      <w:r w:rsidRPr="00B25F31">
        <w:rPr>
          <w:rFonts w:ascii="Arial" w:hAnsi="Arial" w:cs="Arial"/>
          <w:sz w:val="20"/>
          <w:szCs w:val="20"/>
        </w:rPr>
        <w:t xml:space="preserve"> Eat Better, Start Better - Foundation Years. </w:t>
      </w:r>
    </w:p>
    <w:p w14:paraId="0F087C64" w14:textId="77777777" w:rsidR="00FD76F9" w:rsidRPr="00B25F31" w:rsidRDefault="00FD76F9" w:rsidP="00E07146">
      <w:pPr>
        <w:numPr>
          <w:ilvl w:val="0"/>
          <w:numId w:val="14"/>
        </w:numPr>
        <w:spacing w:line="360" w:lineRule="auto"/>
        <w:jc w:val="both"/>
        <w:rPr>
          <w:rFonts w:ascii="Arial" w:hAnsi="Arial" w:cs="Arial"/>
          <w:sz w:val="20"/>
          <w:szCs w:val="20"/>
        </w:rPr>
      </w:pPr>
      <w:r w:rsidRPr="00B25F31">
        <w:rPr>
          <w:rFonts w:ascii="Arial" w:hAnsi="Arial" w:cs="Arial"/>
          <w:sz w:val="20"/>
          <w:szCs w:val="20"/>
        </w:rPr>
        <w:lastRenderedPageBreak/>
        <w:t>The Manager maintains a record of children’s dietary needs in a Kitchen Folder.  Food Allergy and Dietary Needs information is displayed on the staff board.</w:t>
      </w:r>
    </w:p>
    <w:p w14:paraId="26A8B128" w14:textId="0A5B2D2D" w:rsidR="00FD76F9" w:rsidRPr="00B25F31" w:rsidRDefault="00FD76F9" w:rsidP="00FD76F9">
      <w:pPr>
        <w:autoSpaceDE w:val="0"/>
        <w:autoSpaceDN w:val="0"/>
        <w:adjustRightInd w:val="0"/>
        <w:spacing w:line="360" w:lineRule="auto"/>
        <w:jc w:val="both"/>
        <w:rPr>
          <w:rFonts w:ascii="Arial" w:hAnsi="Arial" w:cs="Arial"/>
          <w:b/>
          <w:bCs/>
          <w:sz w:val="20"/>
          <w:szCs w:val="20"/>
        </w:rPr>
      </w:pPr>
      <w:r w:rsidRPr="00B25F31">
        <w:rPr>
          <w:rFonts w:ascii="Arial" w:hAnsi="Arial" w:cs="Arial"/>
          <w:b/>
          <w:bCs/>
          <w:sz w:val="20"/>
          <w:szCs w:val="20"/>
        </w:rPr>
        <w:t>Packed lunches</w:t>
      </w:r>
    </w:p>
    <w:p w14:paraId="30A1017B" w14:textId="77777777" w:rsidR="00FD76F9" w:rsidRPr="00B25F31" w:rsidRDefault="00FD76F9" w:rsidP="00FD76F9">
      <w:pPr>
        <w:autoSpaceDE w:val="0"/>
        <w:autoSpaceDN w:val="0"/>
        <w:adjustRightInd w:val="0"/>
        <w:spacing w:line="360" w:lineRule="auto"/>
        <w:jc w:val="both"/>
        <w:rPr>
          <w:rFonts w:ascii="Arial" w:hAnsi="Arial" w:cs="Arial"/>
          <w:bCs/>
          <w:sz w:val="20"/>
          <w:szCs w:val="20"/>
        </w:rPr>
      </w:pPr>
      <w:r w:rsidRPr="00B25F31">
        <w:rPr>
          <w:rFonts w:ascii="Arial" w:hAnsi="Arial" w:cs="Arial"/>
          <w:bCs/>
          <w:sz w:val="20"/>
          <w:szCs w:val="20"/>
        </w:rPr>
        <w:t>Where children have packed lunches, staff promote healthy eating, ensuring that parents/carers are given advice and information about what is appropriate content for a child’s lunch box. Parents/carers are also advised to take measures to ensure children’s lunch box contents remain cool i.e. ice packs, as the setting may not have facilities for refrigerated storage.</w:t>
      </w:r>
    </w:p>
    <w:p w14:paraId="6946F339" w14:textId="77777777" w:rsidR="00FD76F9" w:rsidRPr="00B25F31" w:rsidRDefault="00FD76F9" w:rsidP="00FD76F9">
      <w:pPr>
        <w:autoSpaceDE w:val="0"/>
        <w:autoSpaceDN w:val="0"/>
        <w:adjustRightInd w:val="0"/>
        <w:spacing w:line="360" w:lineRule="auto"/>
        <w:jc w:val="both"/>
        <w:rPr>
          <w:rFonts w:ascii="Arial" w:hAnsi="Arial" w:cs="Arial"/>
          <w:bCs/>
          <w:sz w:val="22"/>
          <w:szCs w:val="22"/>
        </w:rPr>
      </w:pPr>
    </w:p>
    <w:p w14:paraId="24A5009B" w14:textId="77777777" w:rsidR="00FD76F9" w:rsidRPr="005049BD" w:rsidRDefault="00FD76F9" w:rsidP="00FD76F9">
      <w:pPr>
        <w:pStyle w:val="Heading1"/>
        <w:spacing w:before="0" w:after="0" w:line="360" w:lineRule="auto"/>
        <w:jc w:val="both"/>
        <w:rPr>
          <w:b w:val="0"/>
          <w:sz w:val="24"/>
          <w:szCs w:val="24"/>
          <w:u w:val="single"/>
        </w:rPr>
      </w:pPr>
      <w:r w:rsidRPr="005049BD">
        <w:rPr>
          <w:sz w:val="24"/>
          <w:szCs w:val="24"/>
          <w:u w:val="single"/>
        </w:rPr>
        <w:t>03.5</w:t>
      </w:r>
      <w:r w:rsidRPr="005049BD">
        <w:rPr>
          <w:sz w:val="24"/>
          <w:szCs w:val="24"/>
          <w:u w:val="single"/>
        </w:rPr>
        <w:tab/>
        <w:t>Meeting dietary requirements</w:t>
      </w:r>
    </w:p>
    <w:p w14:paraId="7814577E" w14:textId="77777777" w:rsidR="00FD76F9" w:rsidRPr="00B25F31" w:rsidRDefault="00FD76F9" w:rsidP="00FD76F9">
      <w:pPr>
        <w:autoSpaceDE w:val="0"/>
        <w:autoSpaceDN w:val="0"/>
        <w:adjustRightInd w:val="0"/>
        <w:spacing w:line="360" w:lineRule="auto"/>
        <w:jc w:val="both"/>
        <w:rPr>
          <w:rFonts w:ascii="Arial" w:hAnsi="Arial" w:cs="Arial"/>
          <w:sz w:val="20"/>
          <w:szCs w:val="20"/>
        </w:rPr>
      </w:pPr>
      <w:r w:rsidRPr="00B25F31">
        <w:rPr>
          <w:rFonts w:ascii="Arial" w:hAnsi="Arial" w:cs="Arial"/>
          <w:sz w:val="20"/>
          <w:szCs w:val="20"/>
        </w:rPr>
        <w:t xml:space="preserve">Snack and mealtimes are an important part of the day at </w:t>
      </w:r>
      <w:proofErr w:type="spellStart"/>
      <w:r w:rsidRPr="00B25F31">
        <w:rPr>
          <w:rFonts w:ascii="Arial" w:hAnsi="Arial" w:cs="Arial"/>
          <w:sz w:val="20"/>
          <w:szCs w:val="20"/>
        </w:rPr>
        <w:t>Doddinghurst</w:t>
      </w:r>
      <w:proofErr w:type="spellEnd"/>
      <w:r w:rsidRPr="00B25F31">
        <w:rPr>
          <w:rFonts w:ascii="Arial" w:hAnsi="Arial" w:cs="Arial"/>
          <w:sz w:val="20"/>
          <w:szCs w:val="20"/>
        </w:rPr>
        <w:t xml:space="preserve"> Community Preschool. Eating represents a social time for children and adults and helps children to learn about healthy eating. We aim to provide nutritious food, which meets the children’s individual dietary needs and preferences.</w:t>
      </w:r>
    </w:p>
    <w:p w14:paraId="3DC86AE8" w14:textId="4EAB9994" w:rsidR="00B25F31" w:rsidRPr="00B25F31" w:rsidRDefault="00FD76F9" w:rsidP="00E07146">
      <w:pPr>
        <w:numPr>
          <w:ilvl w:val="0"/>
          <w:numId w:val="15"/>
        </w:numPr>
        <w:spacing w:line="360" w:lineRule="auto"/>
        <w:ind w:left="357" w:hanging="357"/>
        <w:jc w:val="both"/>
        <w:rPr>
          <w:rFonts w:ascii="Arial" w:hAnsi="Arial" w:cs="Arial"/>
          <w:color w:val="000000" w:themeColor="text1"/>
          <w:sz w:val="20"/>
          <w:szCs w:val="20"/>
        </w:rPr>
      </w:pPr>
      <w:r w:rsidRPr="00B25F31">
        <w:rPr>
          <w:rFonts w:ascii="Arial" w:hAnsi="Arial" w:cs="Arial"/>
          <w:sz w:val="20"/>
          <w:szCs w:val="20"/>
        </w:rPr>
        <w:t>Staff discuss and record children’s dietary needs, allergies and any ethnic or cultural food preferences with their parents/carers. A child’s special dietary requirements are recorded on registration to the setting and information is shared with all staff.  This continues as an ongoing dialogue with all parents throughout their time at</w:t>
      </w:r>
      <w:r w:rsidR="00B25F31" w:rsidRPr="00B25F31">
        <w:rPr>
          <w:rFonts w:ascii="Arial" w:hAnsi="Arial" w:cs="Arial"/>
          <w:sz w:val="20"/>
          <w:szCs w:val="20"/>
        </w:rPr>
        <w:t xml:space="preserve"> </w:t>
      </w:r>
      <w:proofErr w:type="spellStart"/>
      <w:r w:rsidR="00B25F31" w:rsidRPr="00B25F31">
        <w:rPr>
          <w:rFonts w:ascii="Arial" w:hAnsi="Arial" w:cs="Arial"/>
          <w:sz w:val="20"/>
          <w:szCs w:val="20"/>
        </w:rPr>
        <w:t>Doddinghurst</w:t>
      </w:r>
      <w:proofErr w:type="spellEnd"/>
      <w:r w:rsidR="00B25F31" w:rsidRPr="00B25F31">
        <w:rPr>
          <w:rFonts w:ascii="Arial" w:hAnsi="Arial" w:cs="Arial"/>
          <w:sz w:val="20"/>
          <w:szCs w:val="20"/>
        </w:rPr>
        <w:t xml:space="preserve"> </w:t>
      </w:r>
      <w:r w:rsidR="00185868">
        <w:rPr>
          <w:rFonts w:ascii="Arial" w:hAnsi="Arial" w:cs="Arial"/>
          <w:sz w:val="20"/>
          <w:szCs w:val="20"/>
        </w:rPr>
        <w:t>C</w:t>
      </w:r>
      <w:r w:rsidR="00B25F31" w:rsidRPr="00B25F31">
        <w:rPr>
          <w:rFonts w:ascii="Arial" w:hAnsi="Arial" w:cs="Arial"/>
          <w:sz w:val="20"/>
          <w:szCs w:val="20"/>
        </w:rPr>
        <w:t xml:space="preserve">ommunity Preschool </w:t>
      </w:r>
    </w:p>
    <w:p w14:paraId="64DC45F3" w14:textId="634734FB" w:rsidR="00FD76F9" w:rsidRPr="00B25F31" w:rsidRDefault="00FD76F9" w:rsidP="00E07146">
      <w:pPr>
        <w:numPr>
          <w:ilvl w:val="0"/>
          <w:numId w:val="15"/>
        </w:numPr>
        <w:spacing w:line="360" w:lineRule="auto"/>
        <w:ind w:left="357" w:hanging="357"/>
        <w:jc w:val="both"/>
        <w:rPr>
          <w:rFonts w:ascii="Arial" w:hAnsi="Arial" w:cs="Arial"/>
          <w:color w:val="000000" w:themeColor="text1"/>
          <w:sz w:val="20"/>
          <w:szCs w:val="20"/>
        </w:rPr>
      </w:pPr>
      <w:r w:rsidRPr="00B25F31">
        <w:rPr>
          <w:rFonts w:ascii="Arial" w:hAnsi="Arial" w:cs="Arial"/>
          <w:sz w:val="20"/>
          <w:szCs w:val="20"/>
        </w:rPr>
        <w:t>If a child has a known food allergy, procedure 04.4 Allergies and food intolerance is followed.</w:t>
      </w:r>
    </w:p>
    <w:p w14:paraId="717467EC" w14:textId="3F73AAFA" w:rsidR="00FD76F9" w:rsidRPr="00B25F31" w:rsidRDefault="00185868" w:rsidP="00E07146">
      <w:pPr>
        <w:numPr>
          <w:ilvl w:val="0"/>
          <w:numId w:val="15"/>
        </w:numPr>
        <w:spacing w:line="360" w:lineRule="auto"/>
        <w:ind w:left="357" w:hanging="357"/>
        <w:jc w:val="both"/>
        <w:rPr>
          <w:rFonts w:ascii="Arial" w:hAnsi="Arial" w:cs="Arial"/>
          <w:color w:val="000000" w:themeColor="text1"/>
          <w:sz w:val="20"/>
          <w:szCs w:val="20"/>
        </w:rPr>
      </w:pPr>
      <w:r>
        <w:rPr>
          <w:rFonts w:ascii="Arial" w:hAnsi="Arial" w:cs="Arial"/>
          <w:sz w:val="20"/>
          <w:szCs w:val="20"/>
        </w:rPr>
        <w:t xml:space="preserve">Parents </w:t>
      </w:r>
      <w:r w:rsidR="00FD76F9" w:rsidRPr="00B25F31">
        <w:rPr>
          <w:rFonts w:ascii="Arial" w:hAnsi="Arial" w:cs="Arial"/>
          <w:sz w:val="20"/>
          <w:szCs w:val="20"/>
        </w:rPr>
        <w:t>record information about each child’s dietary needs in the individual child’s registration form</w:t>
      </w:r>
      <w:r>
        <w:rPr>
          <w:rFonts w:ascii="Arial" w:hAnsi="Arial" w:cs="Arial"/>
          <w:sz w:val="20"/>
          <w:szCs w:val="20"/>
        </w:rPr>
        <w:t xml:space="preserve"> on Nursery in a Box</w:t>
      </w:r>
      <w:r w:rsidR="00FD76F9" w:rsidRPr="00B25F31">
        <w:rPr>
          <w:rFonts w:ascii="Arial" w:hAnsi="Arial" w:cs="Arial"/>
          <w:sz w:val="20"/>
          <w:szCs w:val="20"/>
        </w:rPr>
        <w:t>; parents/carers sign the form to signify that it is correct.</w:t>
      </w:r>
    </w:p>
    <w:p w14:paraId="19C3B11D" w14:textId="77777777" w:rsidR="00FD76F9" w:rsidRPr="00B25F31" w:rsidRDefault="00FD76F9" w:rsidP="00E07146">
      <w:pPr>
        <w:numPr>
          <w:ilvl w:val="0"/>
          <w:numId w:val="15"/>
        </w:numPr>
        <w:spacing w:line="360" w:lineRule="auto"/>
        <w:ind w:left="357" w:hanging="357"/>
        <w:jc w:val="both"/>
        <w:rPr>
          <w:rFonts w:ascii="Arial" w:hAnsi="Arial" w:cs="Arial"/>
          <w:color w:val="000000" w:themeColor="text1"/>
          <w:sz w:val="20"/>
          <w:szCs w:val="20"/>
        </w:rPr>
      </w:pPr>
      <w:r w:rsidRPr="00B25F31">
        <w:rPr>
          <w:rFonts w:ascii="Arial" w:hAnsi="Arial" w:cs="Arial"/>
          <w:sz w:val="20"/>
          <w:szCs w:val="20"/>
        </w:rPr>
        <w:t>Up-to-date information about individual children’s dietary needs is displayed so that all staff and volunteers are fully informed.</w:t>
      </w:r>
    </w:p>
    <w:p w14:paraId="036E5A10" w14:textId="77777777" w:rsidR="00FD76F9" w:rsidRPr="00B25F31" w:rsidRDefault="00FD76F9" w:rsidP="00E07146">
      <w:pPr>
        <w:numPr>
          <w:ilvl w:val="0"/>
          <w:numId w:val="15"/>
        </w:numPr>
        <w:spacing w:line="360" w:lineRule="auto"/>
        <w:ind w:left="357" w:hanging="357"/>
        <w:jc w:val="both"/>
        <w:rPr>
          <w:rFonts w:ascii="Arial" w:hAnsi="Arial" w:cs="Arial"/>
          <w:sz w:val="20"/>
          <w:szCs w:val="20"/>
        </w:rPr>
      </w:pPr>
      <w:r w:rsidRPr="00B25F31">
        <w:rPr>
          <w:rFonts w:ascii="Arial" w:hAnsi="Arial" w:cs="Arial"/>
          <w:sz w:val="20"/>
          <w:szCs w:val="20"/>
        </w:rPr>
        <w:t>Staff ensure that children receive only food and drink that is consistent with their dietary needs and cultural or ethnic preferences, as well as their parent/carer’s wishes. At each mealtime, a member of staff is responsible for checking that the food provided meets the dietary requirements for each child.</w:t>
      </w:r>
    </w:p>
    <w:p w14:paraId="3B81D7F4" w14:textId="77777777" w:rsidR="00FD76F9" w:rsidRPr="00B25F31" w:rsidRDefault="00FD76F9" w:rsidP="00E07146">
      <w:pPr>
        <w:numPr>
          <w:ilvl w:val="0"/>
          <w:numId w:val="15"/>
        </w:numPr>
        <w:spacing w:line="360" w:lineRule="auto"/>
        <w:ind w:left="357" w:hanging="357"/>
        <w:jc w:val="both"/>
        <w:rPr>
          <w:rFonts w:ascii="Arial" w:hAnsi="Arial" w:cs="Arial"/>
          <w:color w:val="000000" w:themeColor="text1"/>
          <w:sz w:val="20"/>
          <w:szCs w:val="20"/>
        </w:rPr>
      </w:pPr>
      <w:r w:rsidRPr="00B25F31">
        <w:rPr>
          <w:rFonts w:ascii="Arial" w:hAnsi="Arial" w:cs="Arial"/>
          <w:sz w:val="20"/>
          <w:szCs w:val="20"/>
        </w:rPr>
        <w:t>The snack menu is displayed on the notice board for parents/carers to view. Foods that contain any food allergens are identified.</w:t>
      </w:r>
    </w:p>
    <w:p w14:paraId="7F4671B2" w14:textId="77777777" w:rsidR="00FD76F9" w:rsidRPr="00B25F31" w:rsidRDefault="00FD76F9" w:rsidP="00E07146">
      <w:pPr>
        <w:numPr>
          <w:ilvl w:val="0"/>
          <w:numId w:val="15"/>
        </w:numPr>
        <w:spacing w:line="360" w:lineRule="auto"/>
        <w:ind w:left="357" w:hanging="357"/>
        <w:jc w:val="both"/>
        <w:rPr>
          <w:rFonts w:ascii="Arial" w:hAnsi="Arial" w:cs="Arial"/>
          <w:color w:val="000000" w:themeColor="text1"/>
          <w:sz w:val="20"/>
          <w:szCs w:val="20"/>
        </w:rPr>
      </w:pPr>
      <w:r w:rsidRPr="00B25F31">
        <w:rPr>
          <w:rFonts w:ascii="Arial" w:hAnsi="Arial" w:cs="Arial"/>
          <w:sz w:val="20"/>
          <w:szCs w:val="20"/>
        </w:rPr>
        <w:t>Staff aim to include food diets from children’s cultural backgrounds, providing children with familiar foods and introducing them to new ones.</w:t>
      </w:r>
    </w:p>
    <w:p w14:paraId="4C84B37F" w14:textId="77777777" w:rsidR="00FD76F9" w:rsidRPr="00B25F31" w:rsidRDefault="00FD76F9" w:rsidP="00E07146">
      <w:pPr>
        <w:numPr>
          <w:ilvl w:val="0"/>
          <w:numId w:val="15"/>
        </w:numPr>
        <w:spacing w:line="360" w:lineRule="auto"/>
        <w:ind w:left="357" w:hanging="357"/>
        <w:jc w:val="both"/>
        <w:rPr>
          <w:rFonts w:ascii="Arial" w:hAnsi="Arial" w:cs="Arial"/>
          <w:color w:val="000000" w:themeColor="text1"/>
          <w:sz w:val="20"/>
          <w:szCs w:val="20"/>
        </w:rPr>
      </w:pPr>
      <w:r w:rsidRPr="00B25F31">
        <w:rPr>
          <w:rFonts w:ascii="Arial" w:hAnsi="Arial" w:cs="Arial"/>
          <w:sz w:val="20"/>
          <w:szCs w:val="20"/>
        </w:rPr>
        <w:t>Through on-going discussion with parents/carers and research by staff, staff obtain information about the dietary rules of religious groups to which children and their parents belong, and of vegetarians and vegans, as well as food allergies. Staff take account of this information when providing food and drink.</w:t>
      </w:r>
    </w:p>
    <w:p w14:paraId="19E6F677" w14:textId="77777777" w:rsidR="00FD76F9" w:rsidRPr="00B25F31" w:rsidRDefault="00FD76F9" w:rsidP="00E07146">
      <w:pPr>
        <w:numPr>
          <w:ilvl w:val="0"/>
          <w:numId w:val="15"/>
        </w:numPr>
        <w:spacing w:line="360" w:lineRule="auto"/>
        <w:ind w:left="357" w:hanging="357"/>
        <w:jc w:val="both"/>
        <w:rPr>
          <w:rFonts w:ascii="Arial" w:hAnsi="Arial" w:cs="Arial"/>
          <w:color w:val="000000" w:themeColor="text1"/>
          <w:sz w:val="20"/>
          <w:szCs w:val="20"/>
        </w:rPr>
      </w:pPr>
      <w:r w:rsidRPr="00B25F31">
        <w:rPr>
          <w:rFonts w:ascii="Arial" w:hAnsi="Arial" w:cs="Arial"/>
          <w:sz w:val="20"/>
          <w:szCs w:val="20"/>
        </w:rPr>
        <w:t>All staff show sensitivity in providing for children’s diets, allergies and cultural or ethnic food preferences. A child’s diet or allergy is never used as a label for the child, they are not made to feel ‘singled out’ because of their diet, allergy or cultural/ethnic food preferences.</w:t>
      </w:r>
    </w:p>
    <w:p w14:paraId="4C89F937" w14:textId="77777777" w:rsidR="00FD76F9" w:rsidRPr="00B25F31" w:rsidRDefault="00FD76F9" w:rsidP="00E07146">
      <w:pPr>
        <w:numPr>
          <w:ilvl w:val="0"/>
          <w:numId w:val="15"/>
        </w:numPr>
        <w:spacing w:line="360" w:lineRule="auto"/>
        <w:ind w:left="357" w:hanging="357"/>
        <w:jc w:val="both"/>
        <w:rPr>
          <w:rFonts w:ascii="Arial" w:hAnsi="Arial" w:cs="Arial"/>
          <w:color w:val="000000" w:themeColor="text1"/>
          <w:sz w:val="20"/>
          <w:szCs w:val="20"/>
        </w:rPr>
      </w:pPr>
      <w:r w:rsidRPr="00B25F31">
        <w:rPr>
          <w:rFonts w:ascii="Arial" w:hAnsi="Arial" w:cs="Arial"/>
          <w:sz w:val="20"/>
          <w:szCs w:val="20"/>
        </w:rPr>
        <w:t>Fresh drinking water is available throughout the day. Children bring in their own named drinks bottles which are placed on the lunch trolley and accessible throughout the day. Staff inform children how to obtain the drinking water and that they can ask for water at any time during the day.</w:t>
      </w:r>
    </w:p>
    <w:p w14:paraId="642A7F7B" w14:textId="77777777" w:rsidR="00FD76F9" w:rsidRPr="00B25F31" w:rsidRDefault="00FD76F9" w:rsidP="00E07146">
      <w:pPr>
        <w:numPr>
          <w:ilvl w:val="0"/>
          <w:numId w:val="15"/>
        </w:numPr>
        <w:spacing w:line="360" w:lineRule="auto"/>
        <w:ind w:left="357" w:hanging="357"/>
        <w:jc w:val="both"/>
        <w:rPr>
          <w:rFonts w:ascii="Arial" w:hAnsi="Arial" w:cs="Arial"/>
          <w:color w:val="000000" w:themeColor="text1"/>
          <w:sz w:val="20"/>
          <w:szCs w:val="20"/>
        </w:rPr>
      </w:pPr>
      <w:r w:rsidRPr="00B25F31">
        <w:rPr>
          <w:rFonts w:ascii="Arial" w:hAnsi="Arial" w:cs="Arial"/>
          <w:sz w:val="20"/>
          <w:szCs w:val="20"/>
        </w:rPr>
        <w:t>Meal and snack times are organised as social occasions.</w:t>
      </w:r>
    </w:p>
    <w:p w14:paraId="4D697CFB" w14:textId="77777777" w:rsidR="00FD76F9" w:rsidRPr="00B25F31" w:rsidRDefault="00FD76F9" w:rsidP="00FD76F9">
      <w:pPr>
        <w:spacing w:line="360" w:lineRule="auto"/>
        <w:jc w:val="both"/>
        <w:rPr>
          <w:rFonts w:ascii="Arial" w:hAnsi="Arial" w:cs="Arial"/>
          <w:b/>
          <w:bCs/>
          <w:sz w:val="20"/>
          <w:szCs w:val="20"/>
        </w:rPr>
      </w:pPr>
      <w:r w:rsidRPr="00B25F31">
        <w:rPr>
          <w:rFonts w:ascii="Arial" w:hAnsi="Arial" w:cs="Arial"/>
          <w:b/>
          <w:bCs/>
          <w:sz w:val="20"/>
          <w:szCs w:val="20"/>
        </w:rPr>
        <w:t>Fussy/faddy eating</w:t>
      </w:r>
    </w:p>
    <w:p w14:paraId="62EC8737" w14:textId="77777777" w:rsidR="00FD76F9" w:rsidRPr="00B25F31" w:rsidRDefault="00FD76F9" w:rsidP="00E07146">
      <w:pPr>
        <w:numPr>
          <w:ilvl w:val="0"/>
          <w:numId w:val="15"/>
        </w:numPr>
        <w:spacing w:line="360" w:lineRule="auto"/>
        <w:ind w:left="357" w:hanging="357"/>
        <w:jc w:val="both"/>
        <w:rPr>
          <w:rFonts w:ascii="Arial" w:hAnsi="Arial" w:cs="Arial"/>
          <w:color w:val="000000" w:themeColor="text1"/>
          <w:sz w:val="20"/>
          <w:szCs w:val="20"/>
        </w:rPr>
      </w:pPr>
      <w:r w:rsidRPr="00B25F31">
        <w:rPr>
          <w:rFonts w:ascii="Arial" w:hAnsi="Arial" w:cs="Arial"/>
          <w:sz w:val="20"/>
          <w:szCs w:val="20"/>
        </w:rPr>
        <w:t xml:space="preserve">Children who are showing signs of ‘strong food preferences, or aversions to </w:t>
      </w:r>
      <w:proofErr w:type="gramStart"/>
      <w:r w:rsidRPr="00B25F31">
        <w:rPr>
          <w:rFonts w:ascii="Arial" w:hAnsi="Arial" w:cs="Arial"/>
          <w:sz w:val="20"/>
          <w:szCs w:val="20"/>
        </w:rPr>
        <w:t>food ’</w:t>
      </w:r>
      <w:proofErr w:type="gramEnd"/>
      <w:r w:rsidRPr="00B25F31">
        <w:rPr>
          <w:rFonts w:ascii="Arial" w:hAnsi="Arial" w:cs="Arial"/>
          <w:sz w:val="20"/>
          <w:szCs w:val="20"/>
        </w:rPr>
        <w:t xml:space="preserve"> are not forced to eat anything they do not want to. </w:t>
      </w:r>
    </w:p>
    <w:p w14:paraId="270C479C" w14:textId="77777777" w:rsidR="00FD76F9" w:rsidRPr="00B25F31" w:rsidRDefault="00FD76F9" w:rsidP="00E07146">
      <w:pPr>
        <w:numPr>
          <w:ilvl w:val="0"/>
          <w:numId w:val="15"/>
        </w:numPr>
        <w:spacing w:line="360" w:lineRule="auto"/>
        <w:ind w:left="357" w:hanging="357"/>
        <w:jc w:val="both"/>
        <w:rPr>
          <w:rFonts w:ascii="Arial" w:hAnsi="Arial" w:cs="Arial"/>
          <w:color w:val="000000" w:themeColor="text1"/>
          <w:sz w:val="20"/>
          <w:szCs w:val="20"/>
        </w:rPr>
      </w:pPr>
      <w:r w:rsidRPr="00B25F31">
        <w:rPr>
          <w:rFonts w:ascii="Arial" w:hAnsi="Arial" w:cs="Arial"/>
          <w:sz w:val="20"/>
          <w:szCs w:val="20"/>
        </w:rPr>
        <w:t>Staff recognise the signs that a child has had enough and remove uneaten food without comment.</w:t>
      </w:r>
    </w:p>
    <w:p w14:paraId="1D240477" w14:textId="77777777" w:rsidR="00FD76F9" w:rsidRPr="00B25F31" w:rsidRDefault="00FD76F9" w:rsidP="00E07146">
      <w:pPr>
        <w:numPr>
          <w:ilvl w:val="0"/>
          <w:numId w:val="15"/>
        </w:numPr>
        <w:spacing w:line="360" w:lineRule="auto"/>
        <w:ind w:left="357" w:hanging="357"/>
        <w:jc w:val="both"/>
        <w:rPr>
          <w:rFonts w:ascii="Arial" w:hAnsi="Arial" w:cs="Arial"/>
          <w:color w:val="000000" w:themeColor="text1"/>
          <w:sz w:val="20"/>
          <w:szCs w:val="20"/>
        </w:rPr>
      </w:pPr>
      <w:r w:rsidRPr="00B25F31">
        <w:rPr>
          <w:rFonts w:ascii="Arial" w:hAnsi="Arial" w:cs="Arial"/>
          <w:sz w:val="20"/>
          <w:szCs w:val="20"/>
        </w:rPr>
        <w:t>Children are not made to stay at the table after others have left if they refuse to eat certain items of food.</w:t>
      </w:r>
    </w:p>
    <w:p w14:paraId="55088021" w14:textId="0F889DB3" w:rsidR="543B2EA2" w:rsidRPr="00661934" w:rsidRDefault="00FD76F9" w:rsidP="00E07146">
      <w:pPr>
        <w:numPr>
          <w:ilvl w:val="0"/>
          <w:numId w:val="15"/>
        </w:numPr>
        <w:spacing w:line="360" w:lineRule="auto"/>
        <w:ind w:left="357" w:hanging="357"/>
        <w:jc w:val="both"/>
        <w:rPr>
          <w:rFonts w:ascii="Arial" w:hAnsi="Arial" w:cs="Arial"/>
          <w:sz w:val="20"/>
          <w:szCs w:val="20"/>
        </w:rPr>
      </w:pPr>
      <w:r w:rsidRPr="00B25F31">
        <w:rPr>
          <w:rFonts w:ascii="Arial" w:hAnsi="Arial" w:cs="Arial"/>
          <w:sz w:val="20"/>
          <w:szCs w:val="20"/>
        </w:rPr>
        <w:t xml:space="preserve">Staff work in partnership with parents/carers to support them with children who are showing signs of ‘food preference or aversion’ and sign post them to further advice, for example, How to Manage Simple Faddy Eating in Toddlers (Infant &amp; Toddler Forum) </w:t>
      </w:r>
      <w:hyperlink r:id="rId33">
        <w:r w:rsidRPr="00B25F31">
          <w:rPr>
            <w:rStyle w:val="Hyperlink"/>
            <w:rFonts w:ascii="Arial" w:hAnsi="Arial" w:cs="Arial"/>
            <w:sz w:val="20"/>
            <w:szCs w:val="20"/>
          </w:rPr>
          <w:t>https://infantandtoddlerforum.org/health-and-childcare-professionals/factsheets/</w:t>
        </w:r>
      </w:hyperlink>
    </w:p>
    <w:sectPr w:rsidR="543B2EA2" w:rsidRPr="00661934" w:rsidSect="004129FE">
      <w:footerReference w:type="default" r:id="rId34"/>
      <w:pgSz w:w="11906" w:h="16838" w:code="9"/>
      <w:pgMar w:top="284" w:right="284" w:bottom="284"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E16D6" w14:textId="77777777" w:rsidR="000B5134" w:rsidRDefault="000B5134" w:rsidP="00E07382">
      <w:r>
        <w:separator/>
      </w:r>
    </w:p>
  </w:endnote>
  <w:endnote w:type="continuationSeparator" w:id="0">
    <w:p w14:paraId="4954E8FE" w14:textId="77777777" w:rsidR="000B5134" w:rsidRDefault="000B5134" w:rsidP="00E07382">
      <w:r>
        <w:continuationSeparator/>
      </w:r>
    </w:p>
  </w:endnote>
  <w:endnote w:type="continuationNotice" w:id="1">
    <w:p w14:paraId="6663B286" w14:textId="77777777" w:rsidR="000B5134" w:rsidRDefault="000B51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A3710" w14:textId="5691FE71" w:rsidR="00621306" w:rsidRPr="00005E4E" w:rsidRDefault="00621306" w:rsidP="5B849896">
    <w:pPr>
      <w:pStyle w:val="Footer"/>
      <w:rPr>
        <w:rFonts w:ascii="Arial" w:hAnsi="Arial" w:cs="Arial"/>
        <w:i/>
        <w:iCs/>
        <w:color w:val="FF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6CF58" w14:textId="77777777" w:rsidR="000B5134" w:rsidRDefault="000B5134" w:rsidP="00E07382">
      <w:r>
        <w:separator/>
      </w:r>
    </w:p>
  </w:footnote>
  <w:footnote w:type="continuationSeparator" w:id="0">
    <w:p w14:paraId="366DC715" w14:textId="77777777" w:rsidR="000B5134" w:rsidRDefault="000B5134" w:rsidP="00E07382">
      <w:r>
        <w:continuationSeparator/>
      </w:r>
    </w:p>
  </w:footnote>
  <w:footnote w:type="continuationNotice" w:id="1">
    <w:p w14:paraId="11466ADF" w14:textId="77777777" w:rsidR="000B5134" w:rsidRDefault="000B5134"/>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2"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4" w15:restartNumberingAfterBreak="0">
    <w:nsid w:val="24A92916"/>
    <w:multiLevelType w:val="hybridMultilevel"/>
    <w:tmpl w:val="49222372"/>
    <w:lvl w:ilvl="0" w:tplc="2BF0F98A">
      <w:start w:val="1"/>
      <w:numFmt w:val="bullet"/>
      <w:lvlText w:val=""/>
      <w:lvlJc w:val="left"/>
      <w:pPr>
        <w:ind w:left="720" w:hanging="360"/>
      </w:pPr>
      <w:rPr>
        <w:rFonts w:ascii="Symbol" w:hAnsi="Symbol" w:hint="default"/>
      </w:rPr>
    </w:lvl>
    <w:lvl w:ilvl="1" w:tplc="E882703A">
      <w:start w:val="1"/>
      <w:numFmt w:val="bullet"/>
      <w:lvlText w:val="o"/>
      <w:lvlJc w:val="left"/>
      <w:pPr>
        <w:ind w:left="1440" w:hanging="360"/>
      </w:pPr>
      <w:rPr>
        <w:rFonts w:ascii="Courier New" w:hAnsi="Courier New" w:hint="default"/>
      </w:rPr>
    </w:lvl>
    <w:lvl w:ilvl="2" w:tplc="F02EB922">
      <w:start w:val="1"/>
      <w:numFmt w:val="bullet"/>
      <w:lvlText w:val=""/>
      <w:lvlJc w:val="left"/>
      <w:pPr>
        <w:ind w:left="2160" w:hanging="360"/>
      </w:pPr>
      <w:rPr>
        <w:rFonts w:ascii="Wingdings" w:hAnsi="Wingdings" w:hint="default"/>
      </w:rPr>
    </w:lvl>
    <w:lvl w:ilvl="3" w:tplc="D9182C7C">
      <w:start w:val="1"/>
      <w:numFmt w:val="bullet"/>
      <w:lvlText w:val=""/>
      <w:lvlJc w:val="left"/>
      <w:pPr>
        <w:ind w:left="2880" w:hanging="360"/>
      </w:pPr>
      <w:rPr>
        <w:rFonts w:ascii="Symbol" w:hAnsi="Symbol" w:hint="default"/>
      </w:rPr>
    </w:lvl>
    <w:lvl w:ilvl="4" w:tplc="D4CAD384">
      <w:start w:val="1"/>
      <w:numFmt w:val="bullet"/>
      <w:lvlText w:val="o"/>
      <w:lvlJc w:val="left"/>
      <w:pPr>
        <w:ind w:left="3600" w:hanging="360"/>
      </w:pPr>
      <w:rPr>
        <w:rFonts w:ascii="Courier New" w:hAnsi="Courier New" w:hint="default"/>
      </w:rPr>
    </w:lvl>
    <w:lvl w:ilvl="5" w:tplc="2274477E">
      <w:start w:val="1"/>
      <w:numFmt w:val="bullet"/>
      <w:lvlText w:val=""/>
      <w:lvlJc w:val="left"/>
      <w:pPr>
        <w:ind w:left="4320" w:hanging="360"/>
      </w:pPr>
      <w:rPr>
        <w:rFonts w:ascii="Wingdings" w:hAnsi="Wingdings" w:hint="default"/>
      </w:rPr>
    </w:lvl>
    <w:lvl w:ilvl="6" w:tplc="2F263176">
      <w:start w:val="1"/>
      <w:numFmt w:val="bullet"/>
      <w:lvlText w:val=""/>
      <w:lvlJc w:val="left"/>
      <w:pPr>
        <w:ind w:left="5040" w:hanging="360"/>
      </w:pPr>
      <w:rPr>
        <w:rFonts w:ascii="Symbol" w:hAnsi="Symbol" w:hint="default"/>
      </w:rPr>
    </w:lvl>
    <w:lvl w:ilvl="7" w:tplc="D7CEB70E">
      <w:start w:val="1"/>
      <w:numFmt w:val="bullet"/>
      <w:lvlText w:val="o"/>
      <w:lvlJc w:val="left"/>
      <w:pPr>
        <w:ind w:left="5760" w:hanging="360"/>
      </w:pPr>
      <w:rPr>
        <w:rFonts w:ascii="Courier New" w:hAnsi="Courier New" w:hint="default"/>
      </w:rPr>
    </w:lvl>
    <w:lvl w:ilvl="8" w:tplc="30103A7C">
      <w:start w:val="1"/>
      <w:numFmt w:val="bullet"/>
      <w:lvlText w:val=""/>
      <w:lvlJc w:val="left"/>
      <w:pPr>
        <w:ind w:left="6480" w:hanging="360"/>
      </w:pPr>
      <w:rPr>
        <w:rFonts w:ascii="Wingdings" w:hAnsi="Wingdings" w:hint="default"/>
      </w:rPr>
    </w:lvl>
  </w:abstractNum>
  <w:abstractNum w:abstractNumId="5"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14"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8068184">
    <w:abstractNumId w:val="6"/>
  </w:num>
  <w:num w:numId="2" w16cid:durableId="1691222243">
    <w:abstractNumId w:val="13"/>
  </w:num>
  <w:num w:numId="3" w16cid:durableId="366104808">
    <w:abstractNumId w:val="11"/>
  </w:num>
  <w:num w:numId="4" w16cid:durableId="489367338">
    <w:abstractNumId w:val="5"/>
  </w:num>
  <w:num w:numId="5" w16cid:durableId="1988393540">
    <w:abstractNumId w:val="10"/>
  </w:num>
  <w:num w:numId="6" w16cid:durableId="746538104">
    <w:abstractNumId w:val="3"/>
  </w:num>
  <w:num w:numId="7" w16cid:durableId="348918497">
    <w:abstractNumId w:val="0"/>
  </w:num>
  <w:num w:numId="8" w16cid:durableId="909196057">
    <w:abstractNumId w:val="14"/>
  </w:num>
  <w:num w:numId="9" w16cid:durableId="1476604058">
    <w:abstractNumId w:val="15"/>
  </w:num>
  <w:num w:numId="10" w16cid:durableId="28843955">
    <w:abstractNumId w:val="8"/>
  </w:num>
  <w:num w:numId="11" w16cid:durableId="649601089">
    <w:abstractNumId w:val="1"/>
  </w:num>
  <w:num w:numId="12" w16cid:durableId="199168009">
    <w:abstractNumId w:val="12"/>
  </w:num>
  <w:num w:numId="13" w16cid:durableId="539247275">
    <w:abstractNumId w:val="2"/>
  </w:num>
  <w:num w:numId="14" w16cid:durableId="100877652">
    <w:abstractNumId w:val="9"/>
  </w:num>
  <w:num w:numId="15" w16cid:durableId="105284478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5647984">
    <w:abstractNumId w:val="13"/>
  </w:num>
  <w:num w:numId="17" w16cid:durableId="1970890221">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05E4E"/>
    <w:rsid w:val="000111A9"/>
    <w:rsid w:val="0002065A"/>
    <w:rsid w:val="00021D54"/>
    <w:rsid w:val="00021F53"/>
    <w:rsid w:val="00025B15"/>
    <w:rsid w:val="000322F5"/>
    <w:rsid w:val="00040742"/>
    <w:rsid w:val="00041133"/>
    <w:rsid w:val="00042B27"/>
    <w:rsid w:val="000454AD"/>
    <w:rsid w:val="000515EE"/>
    <w:rsid w:val="00051F45"/>
    <w:rsid w:val="00053370"/>
    <w:rsid w:val="000573F2"/>
    <w:rsid w:val="00061456"/>
    <w:rsid w:val="000671E6"/>
    <w:rsid w:val="000775FE"/>
    <w:rsid w:val="000776CC"/>
    <w:rsid w:val="000814E2"/>
    <w:rsid w:val="0008611F"/>
    <w:rsid w:val="000968FA"/>
    <w:rsid w:val="000A71DD"/>
    <w:rsid w:val="000B0234"/>
    <w:rsid w:val="000B51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4C78"/>
    <w:rsid w:val="00125204"/>
    <w:rsid w:val="00126B2F"/>
    <w:rsid w:val="00127250"/>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5868"/>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22E87"/>
    <w:rsid w:val="00223116"/>
    <w:rsid w:val="00230DB7"/>
    <w:rsid w:val="0023140C"/>
    <w:rsid w:val="00233378"/>
    <w:rsid w:val="0023678D"/>
    <w:rsid w:val="00241ADD"/>
    <w:rsid w:val="0024358E"/>
    <w:rsid w:val="002439BF"/>
    <w:rsid w:val="00243CFE"/>
    <w:rsid w:val="0025567C"/>
    <w:rsid w:val="0025580D"/>
    <w:rsid w:val="002564FF"/>
    <w:rsid w:val="00263473"/>
    <w:rsid w:val="0026631A"/>
    <w:rsid w:val="00284E95"/>
    <w:rsid w:val="00287D95"/>
    <w:rsid w:val="00292128"/>
    <w:rsid w:val="002967E4"/>
    <w:rsid w:val="00296B7A"/>
    <w:rsid w:val="002A19FC"/>
    <w:rsid w:val="002B1EA7"/>
    <w:rsid w:val="002C0E57"/>
    <w:rsid w:val="002C3D33"/>
    <w:rsid w:val="002C649C"/>
    <w:rsid w:val="002E2952"/>
    <w:rsid w:val="002E3D58"/>
    <w:rsid w:val="002F24E1"/>
    <w:rsid w:val="002F3632"/>
    <w:rsid w:val="002F68AD"/>
    <w:rsid w:val="002F6B28"/>
    <w:rsid w:val="002F7166"/>
    <w:rsid w:val="0030030D"/>
    <w:rsid w:val="003021D9"/>
    <w:rsid w:val="00310200"/>
    <w:rsid w:val="00320B2B"/>
    <w:rsid w:val="00323371"/>
    <w:rsid w:val="00323CB9"/>
    <w:rsid w:val="0032429D"/>
    <w:rsid w:val="0032586F"/>
    <w:rsid w:val="00342B57"/>
    <w:rsid w:val="003501D2"/>
    <w:rsid w:val="0035576A"/>
    <w:rsid w:val="00356B46"/>
    <w:rsid w:val="003603E2"/>
    <w:rsid w:val="00364BEB"/>
    <w:rsid w:val="00365417"/>
    <w:rsid w:val="0036695B"/>
    <w:rsid w:val="003702F7"/>
    <w:rsid w:val="003739A3"/>
    <w:rsid w:val="003768C5"/>
    <w:rsid w:val="00377C30"/>
    <w:rsid w:val="0038526D"/>
    <w:rsid w:val="0039075B"/>
    <w:rsid w:val="0039098A"/>
    <w:rsid w:val="00390FD7"/>
    <w:rsid w:val="00395ECF"/>
    <w:rsid w:val="00396612"/>
    <w:rsid w:val="00397127"/>
    <w:rsid w:val="00397DB9"/>
    <w:rsid w:val="003A5F41"/>
    <w:rsid w:val="003B3F97"/>
    <w:rsid w:val="003C0838"/>
    <w:rsid w:val="003C0A2C"/>
    <w:rsid w:val="003C4CA0"/>
    <w:rsid w:val="003C7F5A"/>
    <w:rsid w:val="003D239F"/>
    <w:rsid w:val="003D59D3"/>
    <w:rsid w:val="003D6007"/>
    <w:rsid w:val="003E2BF1"/>
    <w:rsid w:val="003E2C2D"/>
    <w:rsid w:val="003E40FD"/>
    <w:rsid w:val="003E5C2F"/>
    <w:rsid w:val="003F06EB"/>
    <w:rsid w:val="003F3574"/>
    <w:rsid w:val="00400C6A"/>
    <w:rsid w:val="00403E83"/>
    <w:rsid w:val="00404626"/>
    <w:rsid w:val="00404B2B"/>
    <w:rsid w:val="00404EA7"/>
    <w:rsid w:val="0040529E"/>
    <w:rsid w:val="00412118"/>
    <w:rsid w:val="004129FE"/>
    <w:rsid w:val="00417432"/>
    <w:rsid w:val="004254BD"/>
    <w:rsid w:val="00426780"/>
    <w:rsid w:val="00436102"/>
    <w:rsid w:val="00441450"/>
    <w:rsid w:val="004414DD"/>
    <w:rsid w:val="004428A8"/>
    <w:rsid w:val="0044298F"/>
    <w:rsid w:val="0044367E"/>
    <w:rsid w:val="004465B8"/>
    <w:rsid w:val="00446A70"/>
    <w:rsid w:val="004563A4"/>
    <w:rsid w:val="004611DD"/>
    <w:rsid w:val="00461D1A"/>
    <w:rsid w:val="00462742"/>
    <w:rsid w:val="00463A86"/>
    <w:rsid w:val="004711A3"/>
    <w:rsid w:val="004749E2"/>
    <w:rsid w:val="004856B5"/>
    <w:rsid w:val="0049232B"/>
    <w:rsid w:val="00497255"/>
    <w:rsid w:val="00497993"/>
    <w:rsid w:val="004A2FC2"/>
    <w:rsid w:val="004B1276"/>
    <w:rsid w:val="004B1C33"/>
    <w:rsid w:val="004C033C"/>
    <w:rsid w:val="004C1B31"/>
    <w:rsid w:val="004C2005"/>
    <w:rsid w:val="004C6D1A"/>
    <w:rsid w:val="004D6861"/>
    <w:rsid w:val="004D6968"/>
    <w:rsid w:val="004D7318"/>
    <w:rsid w:val="004E0BB2"/>
    <w:rsid w:val="004E2567"/>
    <w:rsid w:val="004F5F75"/>
    <w:rsid w:val="004F6EB5"/>
    <w:rsid w:val="005016B4"/>
    <w:rsid w:val="005039B5"/>
    <w:rsid w:val="005115A9"/>
    <w:rsid w:val="0051197D"/>
    <w:rsid w:val="00513710"/>
    <w:rsid w:val="0052251F"/>
    <w:rsid w:val="00522B12"/>
    <w:rsid w:val="00526D99"/>
    <w:rsid w:val="005323C9"/>
    <w:rsid w:val="0053452A"/>
    <w:rsid w:val="00536A45"/>
    <w:rsid w:val="005449B6"/>
    <w:rsid w:val="005459F5"/>
    <w:rsid w:val="00545C6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1306"/>
    <w:rsid w:val="00622BCE"/>
    <w:rsid w:val="00625490"/>
    <w:rsid w:val="00627C4D"/>
    <w:rsid w:val="00627FCB"/>
    <w:rsid w:val="00633622"/>
    <w:rsid w:val="00634AAD"/>
    <w:rsid w:val="006359AB"/>
    <w:rsid w:val="0063633D"/>
    <w:rsid w:val="00636852"/>
    <w:rsid w:val="006379FD"/>
    <w:rsid w:val="00637F1B"/>
    <w:rsid w:val="006409C2"/>
    <w:rsid w:val="00646DDE"/>
    <w:rsid w:val="0065486A"/>
    <w:rsid w:val="00656F91"/>
    <w:rsid w:val="00657F56"/>
    <w:rsid w:val="00661934"/>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D3AF9"/>
    <w:rsid w:val="006E2825"/>
    <w:rsid w:val="006E372C"/>
    <w:rsid w:val="006E4D1C"/>
    <w:rsid w:val="006F470C"/>
    <w:rsid w:val="006F79E2"/>
    <w:rsid w:val="00702BF1"/>
    <w:rsid w:val="0070302F"/>
    <w:rsid w:val="00703421"/>
    <w:rsid w:val="007035B0"/>
    <w:rsid w:val="00706CD4"/>
    <w:rsid w:val="00724BD9"/>
    <w:rsid w:val="00727D3A"/>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46018"/>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E7D32"/>
    <w:rsid w:val="008F173E"/>
    <w:rsid w:val="008F1812"/>
    <w:rsid w:val="009026B8"/>
    <w:rsid w:val="00902AB4"/>
    <w:rsid w:val="009032D3"/>
    <w:rsid w:val="009138A1"/>
    <w:rsid w:val="00917261"/>
    <w:rsid w:val="009218B0"/>
    <w:rsid w:val="00922AF5"/>
    <w:rsid w:val="00923019"/>
    <w:rsid w:val="00924164"/>
    <w:rsid w:val="00940BDD"/>
    <w:rsid w:val="0094772D"/>
    <w:rsid w:val="00950799"/>
    <w:rsid w:val="00951B77"/>
    <w:rsid w:val="00957DB1"/>
    <w:rsid w:val="00960B49"/>
    <w:rsid w:val="0096317B"/>
    <w:rsid w:val="0096525A"/>
    <w:rsid w:val="00967FBD"/>
    <w:rsid w:val="00972BC7"/>
    <w:rsid w:val="009743A9"/>
    <w:rsid w:val="00974706"/>
    <w:rsid w:val="00977948"/>
    <w:rsid w:val="0098220C"/>
    <w:rsid w:val="00983571"/>
    <w:rsid w:val="00983DB2"/>
    <w:rsid w:val="00992886"/>
    <w:rsid w:val="00993EB4"/>
    <w:rsid w:val="00997FA0"/>
    <w:rsid w:val="009A13F8"/>
    <w:rsid w:val="009A3E58"/>
    <w:rsid w:val="009A640A"/>
    <w:rsid w:val="009A68AA"/>
    <w:rsid w:val="009B3998"/>
    <w:rsid w:val="009B3CF0"/>
    <w:rsid w:val="009B4179"/>
    <w:rsid w:val="009B460E"/>
    <w:rsid w:val="009B523E"/>
    <w:rsid w:val="009C005F"/>
    <w:rsid w:val="009C1B83"/>
    <w:rsid w:val="009C2D4C"/>
    <w:rsid w:val="009C4802"/>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270DA"/>
    <w:rsid w:val="00A36B96"/>
    <w:rsid w:val="00A56EFB"/>
    <w:rsid w:val="00A57EC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3AC7"/>
    <w:rsid w:val="00AE6FB9"/>
    <w:rsid w:val="00AF0EBF"/>
    <w:rsid w:val="00AF2715"/>
    <w:rsid w:val="00AF54E9"/>
    <w:rsid w:val="00AF5518"/>
    <w:rsid w:val="00B01904"/>
    <w:rsid w:val="00B02EDB"/>
    <w:rsid w:val="00B12231"/>
    <w:rsid w:val="00B15969"/>
    <w:rsid w:val="00B16FEC"/>
    <w:rsid w:val="00B21F50"/>
    <w:rsid w:val="00B25F31"/>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28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1B01"/>
    <w:rsid w:val="00C34AD7"/>
    <w:rsid w:val="00C36975"/>
    <w:rsid w:val="00C4297E"/>
    <w:rsid w:val="00C46269"/>
    <w:rsid w:val="00C477AC"/>
    <w:rsid w:val="00C5283B"/>
    <w:rsid w:val="00C53E9D"/>
    <w:rsid w:val="00C542D7"/>
    <w:rsid w:val="00C5446F"/>
    <w:rsid w:val="00C555DB"/>
    <w:rsid w:val="00C62414"/>
    <w:rsid w:val="00C71E29"/>
    <w:rsid w:val="00C748FD"/>
    <w:rsid w:val="00C77D90"/>
    <w:rsid w:val="00C82766"/>
    <w:rsid w:val="00C82840"/>
    <w:rsid w:val="00C83538"/>
    <w:rsid w:val="00C85783"/>
    <w:rsid w:val="00C85BC3"/>
    <w:rsid w:val="00C8767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0ECF"/>
    <w:rsid w:val="00DF24EA"/>
    <w:rsid w:val="00DF27BE"/>
    <w:rsid w:val="00E07146"/>
    <w:rsid w:val="00E07382"/>
    <w:rsid w:val="00E11307"/>
    <w:rsid w:val="00E128AA"/>
    <w:rsid w:val="00E15438"/>
    <w:rsid w:val="00E16422"/>
    <w:rsid w:val="00E25360"/>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9729D"/>
    <w:rsid w:val="00EA08E4"/>
    <w:rsid w:val="00EA66DB"/>
    <w:rsid w:val="00EA6F7E"/>
    <w:rsid w:val="00EA738E"/>
    <w:rsid w:val="00EB6CA5"/>
    <w:rsid w:val="00EB7CBC"/>
    <w:rsid w:val="00EC07C0"/>
    <w:rsid w:val="00EC268C"/>
    <w:rsid w:val="00EC281E"/>
    <w:rsid w:val="00EC355F"/>
    <w:rsid w:val="00EC49EB"/>
    <w:rsid w:val="00ED3EEC"/>
    <w:rsid w:val="00ED4A68"/>
    <w:rsid w:val="00ED5CC7"/>
    <w:rsid w:val="00ED7293"/>
    <w:rsid w:val="00EE06A7"/>
    <w:rsid w:val="00EE2B0F"/>
    <w:rsid w:val="00EE2F44"/>
    <w:rsid w:val="00EE4340"/>
    <w:rsid w:val="00EF038A"/>
    <w:rsid w:val="00EF14C8"/>
    <w:rsid w:val="00F03F36"/>
    <w:rsid w:val="00F079A8"/>
    <w:rsid w:val="00F141C9"/>
    <w:rsid w:val="00F14EFA"/>
    <w:rsid w:val="00F20AAF"/>
    <w:rsid w:val="00F21733"/>
    <w:rsid w:val="00F2609B"/>
    <w:rsid w:val="00F267CD"/>
    <w:rsid w:val="00F2787D"/>
    <w:rsid w:val="00F33A5A"/>
    <w:rsid w:val="00F403FE"/>
    <w:rsid w:val="00F40B63"/>
    <w:rsid w:val="00F43530"/>
    <w:rsid w:val="00F450B9"/>
    <w:rsid w:val="00F47565"/>
    <w:rsid w:val="00F5130E"/>
    <w:rsid w:val="00F72502"/>
    <w:rsid w:val="00F74966"/>
    <w:rsid w:val="00F8130F"/>
    <w:rsid w:val="00F82510"/>
    <w:rsid w:val="00F82C51"/>
    <w:rsid w:val="00F85543"/>
    <w:rsid w:val="00F8765C"/>
    <w:rsid w:val="00F91AE9"/>
    <w:rsid w:val="00F92264"/>
    <w:rsid w:val="00FA2A43"/>
    <w:rsid w:val="00FA3F9F"/>
    <w:rsid w:val="00FA5F8D"/>
    <w:rsid w:val="00FB746A"/>
    <w:rsid w:val="00FC7130"/>
    <w:rsid w:val="00FD0112"/>
    <w:rsid w:val="00FD09AB"/>
    <w:rsid w:val="00FD76F9"/>
    <w:rsid w:val="00FE2DA9"/>
    <w:rsid w:val="00FE317E"/>
    <w:rsid w:val="00FE352C"/>
    <w:rsid w:val="00FF17D2"/>
    <w:rsid w:val="00FF5965"/>
    <w:rsid w:val="00FF6388"/>
    <w:rsid w:val="00FF6EFB"/>
    <w:rsid w:val="0395ADE0"/>
    <w:rsid w:val="04D3459B"/>
    <w:rsid w:val="050BBC58"/>
    <w:rsid w:val="0B6CB443"/>
    <w:rsid w:val="0DA1757B"/>
    <w:rsid w:val="0EFDCB21"/>
    <w:rsid w:val="103EF55E"/>
    <w:rsid w:val="127F93FD"/>
    <w:rsid w:val="15F01589"/>
    <w:rsid w:val="18283C2B"/>
    <w:rsid w:val="1845729D"/>
    <w:rsid w:val="18A8C2CC"/>
    <w:rsid w:val="1973B6B6"/>
    <w:rsid w:val="1B8916F7"/>
    <w:rsid w:val="1DB156F5"/>
    <w:rsid w:val="22475815"/>
    <w:rsid w:val="24B6D257"/>
    <w:rsid w:val="2C29301E"/>
    <w:rsid w:val="2FB63082"/>
    <w:rsid w:val="35120326"/>
    <w:rsid w:val="3582F041"/>
    <w:rsid w:val="35AE2702"/>
    <w:rsid w:val="3DCB6196"/>
    <w:rsid w:val="3E9A1D9B"/>
    <w:rsid w:val="3F94A356"/>
    <w:rsid w:val="4163DE50"/>
    <w:rsid w:val="41843B41"/>
    <w:rsid w:val="44E21218"/>
    <w:rsid w:val="4641C682"/>
    <w:rsid w:val="49A93F98"/>
    <w:rsid w:val="4B7FA7A9"/>
    <w:rsid w:val="4B8B527A"/>
    <w:rsid w:val="4BB25990"/>
    <w:rsid w:val="4CD60275"/>
    <w:rsid w:val="4FE68D65"/>
    <w:rsid w:val="50850A6D"/>
    <w:rsid w:val="543B2EA2"/>
    <w:rsid w:val="544CA0AA"/>
    <w:rsid w:val="573D6F11"/>
    <w:rsid w:val="593AFCFB"/>
    <w:rsid w:val="5B849896"/>
    <w:rsid w:val="5BD544BE"/>
    <w:rsid w:val="5C0F122B"/>
    <w:rsid w:val="5C4C3176"/>
    <w:rsid w:val="5E8D134E"/>
    <w:rsid w:val="648B6693"/>
    <w:rsid w:val="659B9B2A"/>
    <w:rsid w:val="668B90C7"/>
    <w:rsid w:val="68C0BE22"/>
    <w:rsid w:val="692D6DCA"/>
    <w:rsid w:val="6AD071DF"/>
    <w:rsid w:val="6F122838"/>
    <w:rsid w:val="71913068"/>
    <w:rsid w:val="71DC45EC"/>
    <w:rsid w:val="73F1F3EA"/>
    <w:rsid w:val="7A1F9EE0"/>
    <w:rsid w:val="7D6DC5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uiPriority w:val="99"/>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D76F9"/>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conditions/anaphylaxis/" TargetMode="External"/><Relationship Id="rId18" Type="http://schemas.openxmlformats.org/officeDocument/2006/relationships/hyperlink" Target="http://allergytraining.food.gov.uk/" TargetMode="External"/><Relationship Id="rId26" Type="http://schemas.openxmlformats.org/officeDocument/2006/relationships/hyperlink" Target="https://www.gov.uk/government/publications/download-your-allergen-icons-and-posters" TargetMode="External"/><Relationship Id="rId21" Type="http://schemas.openxmlformats.org/officeDocument/2006/relationships/hyperlink" Target="http://www.food.gov.uk/business-guidance/safer-food-better-business-sfbb"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food.gov.uk/business-guidance/safer-food-better-business-for-caterers" TargetMode="External"/><Relationship Id="rId17" Type="http://schemas.openxmlformats.org/officeDocument/2006/relationships/hyperlink" Target="https://www.bsaci.org/wp-content/uploads/2020/02/BSACIAllergyActionPlan2018NoAAI2981-2.pdf" TargetMode="External"/><Relationship Id="rId25" Type="http://schemas.openxmlformats.org/officeDocument/2006/relationships/hyperlink" Target="https://www.nhs.uk/conditions/food-allergy/" TargetMode="External"/><Relationship Id="rId33" Type="http://schemas.openxmlformats.org/officeDocument/2006/relationships/hyperlink" Target="https://infantandtoddlerforum.org/health-and-childcare-professionals/factsheets/" TargetMode="External"/><Relationship Id="rId2" Type="http://schemas.openxmlformats.org/officeDocument/2006/relationships/customXml" Target="../customXml/item2.xml"/><Relationship Id="rId16" Type="http://schemas.openxmlformats.org/officeDocument/2006/relationships/hyperlink" Target="https://chrome-extension://efaidnbmnnnibpcajpcglclefindmkaj/https:/assets.publishing.service.gov.uk/media/6839b752210698b3364e86fc/Early_years_foundation_stage_nutrition_guidance.pdf" TargetMode="External"/><Relationship Id="rId20" Type="http://schemas.openxmlformats.org/officeDocument/2006/relationships/hyperlink" Target="https://preschoolla.sharepoint.com/sites/COMM/Shared%20Documents/Pubs/Pubs%20Print%20Promo/Pub%20Drafts/A026%20Policies%20&amp;%20Procedures%20for%20the%20EYFS%202021/A026%20FINAL/www.food.gov.uk/business-industry/guidancenotes/hygguid/ecoliguide" TargetMode="External"/><Relationship Id="rId29" Type="http://schemas.openxmlformats.org/officeDocument/2006/relationships/hyperlink" Target="https://www.gov.uk/government/publications/handling-flour-and-flour-products-safely/handling-flour-and-flour-products-safel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hs.uk/conditions/anaphylaxis/" TargetMode="External"/><Relationship Id="rId32" Type="http://schemas.openxmlformats.org/officeDocument/2006/relationships/hyperlink" Target="https://assets.publishing.service.gov.uk/government/uploads/system/uploads/attachment_data/file/658872/Early_years_menus_part_2_recipes.pdf" TargetMode="Externa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help-for-early-years-providers.education.gov.uk/health-and-wellbeing/food-safety" TargetMode="External"/><Relationship Id="rId23" Type="http://schemas.openxmlformats.org/officeDocument/2006/relationships/hyperlink" Target="https://www.bsaci.org/wp-content/uploads/2020/02/BSACIAllergyActionPlan2018NoAAI2981-2.pdf" TargetMode="External"/><Relationship Id="rId28" Type="http://schemas.openxmlformats.org/officeDocument/2006/relationships/hyperlink" Target="https://www.hse.gov.uk/simple-health-safety/risk/index.htm"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food.gov.uk/business-guidance/allergen-information-for-pre-packed-and-loose-foods" TargetMode="External"/><Relationship Id="rId31" Type="http://schemas.openxmlformats.org/officeDocument/2006/relationships/hyperlink" Target="https://assets.publishing.service.gov.uk/government/uploads/system/uploads/attachment_data/file/658870/Early_years_menus_part_1_guidanc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start-for-life/baby/weaning/" TargetMode="External"/><Relationship Id="rId22" Type="http://schemas.openxmlformats.org/officeDocument/2006/relationships/hyperlink" Target="http://www.food.gov.uk/news-updates/campaigns/campylobacter/fsw-2014" TargetMode="External"/><Relationship Id="rId27" Type="http://schemas.openxmlformats.org/officeDocument/2006/relationships/hyperlink" Target="https://www.food.gov.uk/business-guidance/allergen-checklist-for-food-businesses" TargetMode="External"/><Relationship Id="rId30" Type="http://schemas.openxmlformats.org/officeDocument/2006/relationships/hyperlink" Target="https://help-for-early-years-providers.education.gov.uk/health-and-wellbeing/food-safety"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CD06FEE0-EEFD-4606-A77D-C42CC68A9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3539</Words>
  <Characters>20173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13</cp:revision>
  <cp:lastPrinted>2011-11-21T12:20:00Z</cp:lastPrinted>
  <dcterms:created xsi:type="dcterms:W3CDTF">2025-11-17T14:12:00Z</dcterms:created>
  <dcterms:modified xsi:type="dcterms:W3CDTF">2026-09-15T20:34:00Z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